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919" w:rsidRPr="00E55919" w:rsidRDefault="00E55919" w:rsidP="00E55919">
      <w:pPr>
        <w:overflowPunct w:val="0"/>
        <w:autoSpaceDE w:val="0"/>
        <w:autoSpaceDN w:val="0"/>
        <w:adjustRightInd w:val="0"/>
        <w:spacing w:after="0" w:line="240" w:lineRule="auto"/>
        <w:jc w:val="both"/>
        <w:textAlignment w:val="baseline"/>
        <w:rPr>
          <w:rFonts w:ascii="Arial" w:eastAsiaTheme="minorEastAsia" w:hAnsi="Arial" w:cs="Arial"/>
          <w:sz w:val="24"/>
          <w:szCs w:val="24"/>
          <w:lang w:eastAsia="hr-HR"/>
        </w:rPr>
      </w:pPr>
    </w:p>
    <w:p w:rsidR="00E55919" w:rsidRPr="00E55919" w:rsidRDefault="00E55919" w:rsidP="00E55919">
      <w:pPr>
        <w:spacing w:after="0" w:line="240" w:lineRule="auto"/>
        <w:jc w:val="both"/>
        <w:rPr>
          <w:rFonts w:ascii="Arial" w:eastAsiaTheme="minorEastAsia" w:hAnsi="Arial" w:cs="Arial"/>
          <w:sz w:val="24"/>
          <w:szCs w:val="24"/>
          <w:lang w:eastAsia="hr-HR"/>
        </w:rPr>
      </w:pPr>
      <w:r w:rsidRPr="00E55919">
        <w:rPr>
          <w:rFonts w:eastAsiaTheme="minorEastAsia" w:cs="Times New Roman"/>
          <w:noProof/>
          <w:lang w:eastAsia="hr-HR"/>
        </w:rPr>
        <w:drawing>
          <wp:anchor distT="0" distB="0" distL="114300" distR="114300" simplePos="0" relativeHeight="251658240" behindDoc="0" locked="0" layoutInCell="1" allowOverlap="1">
            <wp:simplePos x="0" y="0"/>
            <wp:positionH relativeFrom="column">
              <wp:posOffset>0</wp:posOffset>
            </wp:positionH>
            <wp:positionV relativeFrom="paragraph">
              <wp:posOffset>-114300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5919">
        <w:rPr>
          <w:rFonts w:ascii="Arial" w:eastAsiaTheme="minorEastAsia" w:hAnsi="Arial" w:cs="Arial"/>
          <w:sz w:val="24"/>
          <w:szCs w:val="24"/>
          <w:lang w:eastAsia="hr-HR"/>
        </w:rPr>
        <w:t>REPUBLIKA HRVATSKA</w:t>
      </w:r>
    </w:p>
    <w:p w:rsidR="00E55919" w:rsidRPr="00E55919" w:rsidRDefault="00E55919" w:rsidP="00E55919">
      <w:pPr>
        <w:spacing w:after="0" w:line="240" w:lineRule="auto"/>
        <w:jc w:val="both"/>
        <w:rPr>
          <w:rFonts w:ascii="Arial" w:eastAsiaTheme="minorEastAsia" w:hAnsi="Arial" w:cs="Arial"/>
          <w:sz w:val="24"/>
          <w:szCs w:val="24"/>
          <w:lang w:eastAsia="hr-HR"/>
        </w:rPr>
      </w:pPr>
      <w:r w:rsidRPr="00E55919">
        <w:rPr>
          <w:rFonts w:ascii="Arial" w:eastAsiaTheme="minorEastAsia" w:hAnsi="Arial" w:cs="Arial"/>
          <w:sz w:val="24"/>
          <w:szCs w:val="24"/>
          <w:lang w:eastAsia="hr-HR"/>
        </w:rPr>
        <w:t>ZAGREBAČKA ŽUPANIJA</w:t>
      </w:r>
    </w:p>
    <w:p w:rsidR="00E55919" w:rsidRPr="00E55919" w:rsidRDefault="00E55919" w:rsidP="00E55919">
      <w:pPr>
        <w:spacing w:after="0" w:line="240" w:lineRule="auto"/>
        <w:jc w:val="both"/>
        <w:rPr>
          <w:rFonts w:ascii="Arial" w:eastAsiaTheme="minorEastAsia" w:hAnsi="Arial" w:cs="Arial"/>
          <w:sz w:val="24"/>
          <w:szCs w:val="24"/>
          <w:lang w:eastAsia="hr-HR"/>
        </w:rPr>
      </w:pPr>
      <w:r w:rsidRPr="00E55919">
        <w:rPr>
          <w:rFonts w:ascii="Arial" w:eastAsiaTheme="minorEastAsia" w:hAnsi="Arial" w:cs="Arial"/>
          <w:sz w:val="24"/>
          <w:szCs w:val="24"/>
          <w:lang w:eastAsia="hr-HR"/>
        </w:rPr>
        <w:t>GRAD IVANIĆ-GRAD</w:t>
      </w:r>
    </w:p>
    <w:p w:rsidR="00E55919" w:rsidRPr="00E55919" w:rsidRDefault="00E55919" w:rsidP="00E55919">
      <w:pPr>
        <w:spacing w:after="0" w:line="240" w:lineRule="auto"/>
        <w:jc w:val="both"/>
        <w:rPr>
          <w:rFonts w:ascii="Arial" w:eastAsiaTheme="minorEastAsia" w:hAnsi="Arial" w:cs="Arial"/>
          <w:sz w:val="24"/>
          <w:szCs w:val="24"/>
          <w:lang w:eastAsia="hr-HR"/>
        </w:rPr>
      </w:pPr>
      <w:r w:rsidRPr="00E55919">
        <w:rPr>
          <w:rFonts w:ascii="Arial" w:eastAsiaTheme="minorEastAsia" w:hAnsi="Arial" w:cs="Arial"/>
          <w:sz w:val="24"/>
          <w:szCs w:val="24"/>
          <w:lang w:eastAsia="hr-HR"/>
        </w:rPr>
        <w:t>GRADONAČELNIK</w:t>
      </w:r>
    </w:p>
    <w:p w:rsidR="00E55919" w:rsidRPr="00E55919" w:rsidRDefault="00E55919" w:rsidP="00E55919">
      <w:pPr>
        <w:spacing w:after="0" w:line="240" w:lineRule="auto"/>
        <w:jc w:val="both"/>
        <w:rPr>
          <w:rFonts w:ascii="Arial" w:eastAsiaTheme="minorEastAsia" w:hAnsi="Arial" w:cs="Arial"/>
          <w:sz w:val="24"/>
          <w:szCs w:val="24"/>
          <w:lang w:eastAsia="hr-HR"/>
        </w:rPr>
      </w:pPr>
    </w:p>
    <w:p w:rsidR="00BE11D4" w:rsidRPr="00B87611" w:rsidRDefault="00BE11D4" w:rsidP="00BE11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022-01/20-01/3</w:t>
      </w:r>
    </w:p>
    <w:p w:rsidR="00BE11D4" w:rsidRPr="00D72B7D" w:rsidRDefault="00BE11D4" w:rsidP="00BE11D4">
      <w:pPr>
        <w:spacing w:after="0" w:line="276" w:lineRule="auto"/>
        <w:jc w:val="both"/>
        <w:rPr>
          <w:rFonts w:ascii="Arial" w:eastAsia="Calibri" w:hAnsi="Arial" w:cs="Arial"/>
          <w:sz w:val="24"/>
        </w:rPr>
      </w:pPr>
      <w:r>
        <w:rPr>
          <w:rFonts w:ascii="Arial" w:eastAsia="Calibri" w:hAnsi="Arial" w:cs="Arial"/>
          <w:sz w:val="24"/>
        </w:rPr>
        <w:t>URBROJ: 238/10-01-01/1-20-57</w:t>
      </w:r>
    </w:p>
    <w:p w:rsidR="00E804D7" w:rsidRPr="00B87611" w:rsidRDefault="00AB4360" w:rsidP="00E804D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Ivanić-Grad, 22. prosinca</w:t>
      </w:r>
      <w:r w:rsidR="00E804D7">
        <w:rPr>
          <w:rFonts w:ascii="Arial" w:eastAsia="Times New Roman" w:hAnsi="Arial" w:cs="Arial"/>
          <w:sz w:val="24"/>
          <w:szCs w:val="24"/>
          <w:lang w:eastAsia="hr-HR"/>
        </w:rPr>
        <w:t xml:space="preserve"> 2020</w:t>
      </w:r>
      <w:r w:rsidR="00E804D7" w:rsidRPr="00B87611">
        <w:rPr>
          <w:rFonts w:ascii="Arial" w:eastAsia="Times New Roman" w:hAnsi="Arial" w:cs="Arial"/>
          <w:sz w:val="24"/>
          <w:szCs w:val="24"/>
          <w:lang w:eastAsia="hr-HR"/>
        </w:rPr>
        <w:t xml:space="preserve">.                                             </w:t>
      </w:r>
    </w:p>
    <w:p w:rsidR="00E55919" w:rsidRPr="00E804D7" w:rsidRDefault="00E804D7" w:rsidP="00E804D7">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 xml:space="preserve">     </w:t>
      </w:r>
      <w:r w:rsidR="00E55919" w:rsidRPr="00E55919">
        <w:rPr>
          <w:rFonts w:ascii="Arial" w:eastAsiaTheme="minorEastAsia" w:hAnsi="Arial" w:cs="Arial"/>
          <w:sz w:val="24"/>
          <w:szCs w:val="24"/>
        </w:rPr>
        <w:t xml:space="preserve">     </w:t>
      </w:r>
    </w:p>
    <w:p w:rsidR="00E55919" w:rsidRPr="00E55919" w:rsidRDefault="00E55919" w:rsidP="00E55919">
      <w:pPr>
        <w:spacing w:after="200" w:line="276" w:lineRule="auto"/>
        <w:contextualSpacing/>
        <w:jc w:val="right"/>
        <w:rPr>
          <w:rFonts w:ascii="Arial" w:eastAsiaTheme="minorEastAsia" w:hAnsi="Arial" w:cs="Arial"/>
          <w:sz w:val="24"/>
          <w:szCs w:val="24"/>
        </w:rPr>
      </w:pPr>
      <w:r w:rsidRPr="00E55919">
        <w:rPr>
          <w:rFonts w:ascii="Arial" w:eastAsiaTheme="minorEastAsia" w:hAnsi="Arial" w:cs="Arial"/>
          <w:sz w:val="24"/>
          <w:szCs w:val="24"/>
        </w:rPr>
        <w:t>GRADSKO VIJEĆE GRADA IVANIĆ-GRADA</w:t>
      </w:r>
    </w:p>
    <w:p w:rsidR="00E55919" w:rsidRPr="00E55919" w:rsidRDefault="00E55919" w:rsidP="00E55919">
      <w:pPr>
        <w:spacing w:after="200" w:line="276" w:lineRule="auto"/>
        <w:jc w:val="right"/>
        <w:rPr>
          <w:rFonts w:ascii="Arial" w:eastAsiaTheme="minorEastAsia" w:hAnsi="Arial" w:cs="Arial"/>
          <w:sz w:val="24"/>
          <w:szCs w:val="24"/>
        </w:rPr>
      </w:pPr>
      <w:r w:rsidRPr="00E55919">
        <w:rPr>
          <w:rFonts w:ascii="Arial" w:eastAsiaTheme="minorEastAsia" w:hAnsi="Arial" w:cs="Arial"/>
          <w:sz w:val="24"/>
          <w:szCs w:val="24"/>
        </w:rPr>
        <w:t>n/r Željko Pongrac, predsjednik</w:t>
      </w:r>
    </w:p>
    <w:p w:rsidR="00E55919" w:rsidRPr="00E55919" w:rsidRDefault="00E55919" w:rsidP="00E55919">
      <w:pPr>
        <w:spacing w:after="0" w:line="240" w:lineRule="auto"/>
        <w:rPr>
          <w:rFonts w:eastAsia="Times New Roman" w:cs="Times New Roman"/>
        </w:rPr>
      </w:pPr>
    </w:p>
    <w:p w:rsidR="00E55919" w:rsidRPr="00E55919" w:rsidRDefault="00B134F4" w:rsidP="00AB4360">
      <w:pPr>
        <w:spacing w:after="0" w:line="240" w:lineRule="auto"/>
        <w:jc w:val="both"/>
        <w:rPr>
          <w:rFonts w:ascii="Arial" w:eastAsiaTheme="minorEastAsia" w:hAnsi="Arial" w:cs="Arial"/>
          <w:sz w:val="24"/>
          <w:szCs w:val="24"/>
        </w:rPr>
      </w:pPr>
      <w:r>
        <w:rPr>
          <w:rFonts w:ascii="Arial" w:eastAsiaTheme="minorEastAsia" w:hAnsi="Arial" w:cs="Arial"/>
          <w:sz w:val="24"/>
          <w:szCs w:val="24"/>
        </w:rPr>
        <w:t xml:space="preserve">PREDMET: </w:t>
      </w:r>
      <w:r w:rsidR="00F47C91">
        <w:rPr>
          <w:rFonts w:ascii="Arial" w:eastAsiaTheme="minorEastAsia" w:hAnsi="Arial" w:cs="Arial"/>
          <w:sz w:val="24"/>
          <w:szCs w:val="24"/>
        </w:rPr>
        <w:t xml:space="preserve">  </w:t>
      </w:r>
      <w:r>
        <w:rPr>
          <w:rFonts w:ascii="Arial" w:eastAsiaTheme="minorEastAsia" w:hAnsi="Arial" w:cs="Arial"/>
          <w:sz w:val="24"/>
          <w:szCs w:val="24"/>
        </w:rPr>
        <w:t>Prijedlog</w:t>
      </w:r>
      <w:r w:rsidR="00CA2468">
        <w:rPr>
          <w:rFonts w:ascii="Arial" w:eastAsiaTheme="minorEastAsia" w:hAnsi="Arial" w:cs="Arial"/>
          <w:sz w:val="24"/>
          <w:szCs w:val="24"/>
        </w:rPr>
        <w:t xml:space="preserve"> Odluke o usvajanju Strategije </w:t>
      </w:r>
      <w:r w:rsidR="00AB4360">
        <w:rPr>
          <w:rFonts w:ascii="Arial" w:eastAsiaTheme="minorEastAsia" w:hAnsi="Arial" w:cs="Arial"/>
          <w:sz w:val="24"/>
          <w:szCs w:val="24"/>
        </w:rPr>
        <w:t>upravljanja imovinom Grada Ivanić-Grada za razdoblje 2020.-2026. godine</w:t>
      </w:r>
    </w:p>
    <w:p w:rsidR="00E55919" w:rsidRPr="00E55919" w:rsidRDefault="00E55919" w:rsidP="00E55919">
      <w:pPr>
        <w:spacing w:after="200" w:line="276" w:lineRule="auto"/>
        <w:jc w:val="both"/>
        <w:rPr>
          <w:rFonts w:ascii="Arial" w:eastAsiaTheme="minorEastAsia" w:hAnsi="Arial" w:cs="Arial"/>
          <w:sz w:val="24"/>
          <w:szCs w:val="24"/>
        </w:rPr>
      </w:pPr>
    </w:p>
    <w:p w:rsidR="00E55919" w:rsidRPr="00E55919" w:rsidRDefault="00E55919" w:rsidP="00222B96">
      <w:pPr>
        <w:spacing w:after="200" w:line="276" w:lineRule="auto"/>
        <w:jc w:val="both"/>
        <w:rPr>
          <w:rFonts w:ascii="Arial" w:eastAsiaTheme="minorEastAsia" w:hAnsi="Arial" w:cs="Arial"/>
          <w:sz w:val="24"/>
          <w:szCs w:val="24"/>
        </w:rPr>
      </w:pPr>
      <w:r w:rsidRPr="00E55919">
        <w:rPr>
          <w:rFonts w:ascii="Arial" w:eastAsiaTheme="minorEastAsia" w:hAnsi="Arial" w:cs="Arial"/>
          <w:sz w:val="24"/>
          <w:szCs w:val="24"/>
        </w:rPr>
        <w:t>Poštovani,</w:t>
      </w:r>
    </w:p>
    <w:p w:rsidR="00E55919" w:rsidRPr="00E55919" w:rsidRDefault="00E55919" w:rsidP="00E55919">
      <w:pPr>
        <w:spacing w:after="200" w:line="276" w:lineRule="auto"/>
        <w:jc w:val="both"/>
        <w:rPr>
          <w:rFonts w:ascii="Arial" w:eastAsiaTheme="minorEastAsia" w:hAnsi="Arial" w:cs="Arial"/>
          <w:sz w:val="24"/>
          <w:szCs w:val="24"/>
        </w:rPr>
      </w:pPr>
      <w:r w:rsidRPr="00E55919">
        <w:rPr>
          <w:rFonts w:ascii="Arial" w:eastAsiaTheme="minorEastAsia" w:hAnsi="Arial" w:cs="Arial"/>
          <w:sz w:val="24"/>
          <w:szCs w:val="24"/>
        </w:rPr>
        <w:t>temeljem članka 55. Statuta Grada Ivanić-Grada (Službeni glasnik Grada Ivanić-Grada, broj 02/14</w:t>
      </w:r>
      <w:r w:rsidR="00CD5152">
        <w:rPr>
          <w:rFonts w:ascii="Arial" w:eastAsiaTheme="minorEastAsia" w:hAnsi="Arial" w:cs="Arial"/>
          <w:sz w:val="24"/>
          <w:szCs w:val="24"/>
        </w:rPr>
        <w:t>, 01/18 i 03/20</w:t>
      </w:r>
      <w:r w:rsidRPr="00E55919">
        <w:rPr>
          <w:rFonts w:ascii="Arial" w:eastAsiaTheme="minorEastAsia" w:hAnsi="Arial" w:cs="Arial"/>
          <w:sz w:val="24"/>
          <w:szCs w:val="24"/>
        </w:rPr>
        <w:t>), gradonačelnik Grada Ivanić-Grada utvrdio je prijedlog</w:t>
      </w:r>
    </w:p>
    <w:p w:rsidR="00E55919" w:rsidRDefault="00222B96" w:rsidP="00AB4360">
      <w:pPr>
        <w:spacing w:after="0" w:line="240" w:lineRule="auto"/>
        <w:jc w:val="center"/>
        <w:rPr>
          <w:rFonts w:ascii="Arial" w:eastAsiaTheme="minorEastAsia" w:hAnsi="Arial" w:cs="Arial"/>
          <w:b/>
          <w:sz w:val="24"/>
          <w:szCs w:val="24"/>
        </w:rPr>
      </w:pPr>
      <w:r>
        <w:rPr>
          <w:rFonts w:ascii="Arial" w:eastAsiaTheme="minorEastAsia" w:hAnsi="Arial" w:cs="Arial"/>
          <w:b/>
          <w:sz w:val="24"/>
          <w:szCs w:val="24"/>
        </w:rPr>
        <w:t xml:space="preserve">ODLUKE </w:t>
      </w:r>
    </w:p>
    <w:p w:rsidR="00AB4360" w:rsidRPr="00AB4360" w:rsidRDefault="00AB4360" w:rsidP="00AB4360">
      <w:pPr>
        <w:spacing w:after="0" w:line="240" w:lineRule="auto"/>
        <w:jc w:val="center"/>
        <w:rPr>
          <w:rFonts w:ascii="Arial" w:eastAsiaTheme="minorEastAsia" w:hAnsi="Arial" w:cs="Arial"/>
          <w:b/>
          <w:sz w:val="24"/>
          <w:szCs w:val="24"/>
        </w:rPr>
      </w:pPr>
      <w:r w:rsidRPr="00AB4360">
        <w:rPr>
          <w:rFonts w:ascii="Arial" w:eastAsiaTheme="minorEastAsia" w:hAnsi="Arial" w:cs="Arial"/>
          <w:b/>
          <w:sz w:val="24"/>
          <w:szCs w:val="24"/>
        </w:rPr>
        <w:t>o usvajanju Strategije upravljanja imovinom Grada Ivanić-Grada za razdoblje 2020.-2026. godine</w:t>
      </w:r>
    </w:p>
    <w:p w:rsidR="00AB4360" w:rsidRPr="00E55919" w:rsidRDefault="00AB4360" w:rsidP="00AB4360">
      <w:pPr>
        <w:spacing w:after="200" w:line="276" w:lineRule="auto"/>
        <w:jc w:val="both"/>
        <w:rPr>
          <w:rFonts w:ascii="Arial" w:eastAsiaTheme="minorEastAsia" w:hAnsi="Arial" w:cs="Arial"/>
          <w:sz w:val="24"/>
          <w:szCs w:val="24"/>
        </w:rPr>
      </w:pPr>
    </w:p>
    <w:p w:rsidR="00AB4360" w:rsidRPr="00E55919" w:rsidRDefault="00AB4360" w:rsidP="00AB4360">
      <w:pPr>
        <w:spacing w:after="0" w:line="240" w:lineRule="auto"/>
        <w:jc w:val="center"/>
        <w:rPr>
          <w:rFonts w:eastAsia="Times New Roman" w:cs="Times New Roman"/>
        </w:rPr>
      </w:pPr>
    </w:p>
    <w:p w:rsidR="00E55919" w:rsidRPr="00E55919" w:rsidRDefault="00E55919" w:rsidP="00E55919">
      <w:pPr>
        <w:spacing w:after="0" w:line="240" w:lineRule="auto"/>
        <w:jc w:val="both"/>
        <w:rPr>
          <w:rFonts w:ascii="Arial" w:eastAsiaTheme="minorEastAsia" w:hAnsi="Arial" w:cs="Arial"/>
          <w:sz w:val="24"/>
          <w:szCs w:val="24"/>
        </w:rPr>
      </w:pPr>
    </w:p>
    <w:p w:rsidR="00E55919" w:rsidRPr="00E55919" w:rsidRDefault="00E55919" w:rsidP="00E55919">
      <w:pPr>
        <w:spacing w:after="0" w:line="240" w:lineRule="auto"/>
        <w:jc w:val="both"/>
        <w:rPr>
          <w:rFonts w:ascii="Arial" w:eastAsiaTheme="minorEastAsia" w:hAnsi="Arial" w:cs="Arial"/>
          <w:sz w:val="24"/>
          <w:szCs w:val="24"/>
        </w:rPr>
      </w:pPr>
      <w:r w:rsidRPr="00E55919">
        <w:rPr>
          <w:rFonts w:ascii="Arial" w:eastAsiaTheme="minorEastAsia"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E55919" w:rsidRPr="00E55919" w:rsidRDefault="00E55919" w:rsidP="00E55919">
      <w:pPr>
        <w:spacing w:after="0" w:line="240" w:lineRule="auto"/>
        <w:rPr>
          <w:rFonts w:ascii="Arial" w:eastAsiaTheme="minorEastAsia" w:hAnsi="Arial" w:cs="Arial"/>
          <w:sz w:val="24"/>
          <w:szCs w:val="24"/>
        </w:rPr>
      </w:pPr>
    </w:p>
    <w:p w:rsidR="00E55919" w:rsidRPr="00E55919" w:rsidRDefault="00E55919" w:rsidP="00E55919">
      <w:pPr>
        <w:spacing w:after="200" w:line="276" w:lineRule="auto"/>
        <w:ind w:firstLine="708"/>
        <w:jc w:val="both"/>
        <w:rPr>
          <w:rFonts w:ascii="Arial" w:eastAsiaTheme="minorEastAsia" w:hAnsi="Arial" w:cs="Arial"/>
          <w:sz w:val="24"/>
          <w:szCs w:val="24"/>
        </w:rPr>
      </w:pPr>
    </w:p>
    <w:p w:rsidR="00E55919" w:rsidRDefault="00E55919" w:rsidP="00FC317A">
      <w:pPr>
        <w:spacing w:after="200" w:line="276" w:lineRule="auto"/>
        <w:jc w:val="both"/>
        <w:rPr>
          <w:rFonts w:ascii="Arial" w:eastAsiaTheme="minorEastAsia" w:hAnsi="Arial" w:cs="Arial"/>
          <w:sz w:val="24"/>
          <w:szCs w:val="24"/>
        </w:rPr>
      </w:pPr>
      <w:r w:rsidRPr="00E55919">
        <w:rPr>
          <w:rFonts w:ascii="Arial" w:eastAsiaTheme="minorEastAsia" w:hAnsi="Arial" w:cs="Arial"/>
          <w:sz w:val="24"/>
          <w:szCs w:val="24"/>
        </w:rPr>
        <w:t>S poštovanjem,</w:t>
      </w:r>
    </w:p>
    <w:p w:rsidR="00AB4360" w:rsidRPr="00E55919" w:rsidRDefault="00AB4360" w:rsidP="00FC317A">
      <w:pPr>
        <w:spacing w:after="200" w:line="276" w:lineRule="auto"/>
        <w:jc w:val="both"/>
        <w:rPr>
          <w:rFonts w:ascii="Arial" w:eastAsiaTheme="minorEastAsia" w:hAnsi="Arial" w:cs="Arial"/>
          <w:sz w:val="24"/>
          <w:szCs w:val="24"/>
        </w:rPr>
      </w:pPr>
    </w:p>
    <w:p w:rsidR="00E55919" w:rsidRPr="00E55919" w:rsidRDefault="00E55919" w:rsidP="00E55919">
      <w:pPr>
        <w:spacing w:after="200" w:line="276" w:lineRule="auto"/>
        <w:jc w:val="right"/>
        <w:rPr>
          <w:rFonts w:ascii="Arial" w:eastAsiaTheme="minorEastAsia" w:hAnsi="Arial" w:cs="Arial"/>
          <w:sz w:val="24"/>
          <w:szCs w:val="24"/>
        </w:rPr>
      </w:pPr>
      <w:r w:rsidRPr="00E55919">
        <w:rPr>
          <w:rFonts w:ascii="Arial" w:eastAsiaTheme="minorEastAsia" w:hAnsi="Arial" w:cs="Arial"/>
          <w:sz w:val="24"/>
          <w:szCs w:val="24"/>
        </w:rPr>
        <w:t>GRADONAČELNIK:</w:t>
      </w:r>
    </w:p>
    <w:p w:rsidR="00E55919" w:rsidRPr="00E55919" w:rsidRDefault="00E55919" w:rsidP="00E55919">
      <w:pPr>
        <w:spacing w:after="200" w:line="276" w:lineRule="auto"/>
        <w:jc w:val="right"/>
        <w:rPr>
          <w:rFonts w:ascii="Calibri" w:eastAsiaTheme="minorEastAsia" w:hAnsi="Calibri" w:cs="Times New Roman"/>
          <w:sz w:val="28"/>
          <w:szCs w:val="28"/>
        </w:rPr>
      </w:pPr>
      <w:r w:rsidRPr="00E55919">
        <w:rPr>
          <w:rFonts w:ascii="Arial" w:eastAsiaTheme="minorEastAsia" w:hAnsi="Arial" w:cs="Arial"/>
          <w:sz w:val="24"/>
          <w:szCs w:val="24"/>
        </w:rPr>
        <w:t>Javor Bojan Leš, dr.vet.med.</w:t>
      </w:r>
    </w:p>
    <w:p w:rsidR="00E55919" w:rsidRPr="00E55919" w:rsidRDefault="00E55919" w:rsidP="00E55919">
      <w:pPr>
        <w:spacing w:after="0" w:line="240" w:lineRule="auto"/>
        <w:ind w:firstLine="708"/>
        <w:jc w:val="both"/>
        <w:rPr>
          <w:rFonts w:ascii="Arial" w:eastAsiaTheme="minorEastAsia" w:hAnsi="Arial" w:cs="Arial"/>
          <w:sz w:val="24"/>
          <w:szCs w:val="24"/>
          <w:lang w:eastAsia="hr-HR"/>
        </w:rPr>
      </w:pPr>
    </w:p>
    <w:p w:rsidR="00E55919" w:rsidRPr="00E55919" w:rsidRDefault="00E55919" w:rsidP="00E55919">
      <w:pPr>
        <w:spacing w:after="0" w:line="240" w:lineRule="auto"/>
        <w:ind w:firstLine="708"/>
        <w:jc w:val="both"/>
        <w:rPr>
          <w:rFonts w:ascii="Arial" w:eastAsiaTheme="minorEastAsia" w:hAnsi="Arial" w:cs="Arial"/>
          <w:sz w:val="24"/>
          <w:szCs w:val="24"/>
          <w:lang w:eastAsia="hr-HR"/>
        </w:rPr>
      </w:pPr>
    </w:p>
    <w:p w:rsidR="00D75C47" w:rsidRPr="00D75C47" w:rsidRDefault="00FB7F9B" w:rsidP="00AB4360">
      <w:pPr>
        <w:jc w:val="both"/>
        <w:rPr>
          <w:rFonts w:ascii="Arial" w:eastAsia="Calibri" w:hAnsi="Arial" w:cs="Arial"/>
          <w:sz w:val="24"/>
          <w:szCs w:val="24"/>
        </w:rPr>
      </w:pPr>
      <w:r>
        <w:rPr>
          <w:rFonts w:ascii="Arial" w:eastAsia="Times New Roman" w:hAnsi="Arial" w:cs="Arial"/>
          <w:sz w:val="24"/>
          <w:szCs w:val="24"/>
        </w:rPr>
        <w:t xml:space="preserve">Temeljem članka 35. Zakona o lokalnoj i područnoj (regionalnoj) samoupravi (Narodne novine, broj 33/01, 60/01 – vjerodostojno tumačenje, 129/05, 109/07, 125/08, 36/09, 150/11, 144/12, 19/13 – pročišćeni tekst, 137/15, 123/17 i 98/19), </w:t>
      </w:r>
      <w:r w:rsidR="00D75C47" w:rsidRPr="00D75C47">
        <w:rPr>
          <w:rFonts w:ascii="Arial" w:eastAsia="Calibri" w:hAnsi="Arial" w:cs="Arial"/>
          <w:sz w:val="24"/>
          <w:szCs w:val="24"/>
        </w:rPr>
        <w:t>članka 35. Statuta Grada Ivanić-Grada (Službeni glasnik, broj 02/14</w:t>
      </w:r>
      <w:r w:rsidR="00222B96">
        <w:rPr>
          <w:rFonts w:ascii="Arial" w:eastAsia="Calibri" w:hAnsi="Arial" w:cs="Arial"/>
          <w:sz w:val="24"/>
          <w:szCs w:val="24"/>
        </w:rPr>
        <w:t xml:space="preserve"> i 01/18</w:t>
      </w:r>
      <w:r w:rsidR="00CD5152">
        <w:rPr>
          <w:rFonts w:ascii="Arial" w:eastAsia="Calibri" w:hAnsi="Arial" w:cs="Arial"/>
          <w:sz w:val="24"/>
          <w:szCs w:val="24"/>
        </w:rPr>
        <w:t>, 03/20</w:t>
      </w:r>
      <w:r w:rsidR="00D75C47" w:rsidRPr="00D75C47">
        <w:rPr>
          <w:rFonts w:ascii="Arial" w:eastAsia="Calibri" w:hAnsi="Arial" w:cs="Arial"/>
          <w:sz w:val="24"/>
          <w:szCs w:val="24"/>
        </w:rPr>
        <w:t>), Gradsko vijeće Gr</w:t>
      </w:r>
      <w:r w:rsidR="0022483B">
        <w:rPr>
          <w:rFonts w:ascii="Arial" w:eastAsia="Calibri" w:hAnsi="Arial" w:cs="Arial"/>
          <w:sz w:val="24"/>
          <w:szCs w:val="24"/>
        </w:rPr>
        <w:t xml:space="preserve">ada Ivanić-Grada na svojoj __. </w:t>
      </w:r>
      <w:r w:rsidR="00D75C47" w:rsidRPr="00D75C47">
        <w:rPr>
          <w:rFonts w:ascii="Arial" w:eastAsia="Calibri" w:hAnsi="Arial" w:cs="Arial"/>
          <w:sz w:val="24"/>
          <w:szCs w:val="24"/>
        </w:rPr>
        <w:t>sj</w:t>
      </w:r>
      <w:r w:rsidR="00222B96">
        <w:rPr>
          <w:rFonts w:ascii="Arial" w:eastAsia="Calibri" w:hAnsi="Arial" w:cs="Arial"/>
          <w:sz w:val="24"/>
          <w:szCs w:val="24"/>
        </w:rPr>
        <w:t>ednici održanoj dana ______ 2020</w:t>
      </w:r>
      <w:r w:rsidR="0022483B">
        <w:rPr>
          <w:rFonts w:ascii="Arial" w:eastAsia="Calibri" w:hAnsi="Arial" w:cs="Arial"/>
          <w:sz w:val="24"/>
          <w:szCs w:val="24"/>
        </w:rPr>
        <w:t xml:space="preserve">. godine </w:t>
      </w:r>
      <w:r w:rsidR="00CA2468">
        <w:rPr>
          <w:rFonts w:ascii="Arial" w:eastAsia="Calibri" w:hAnsi="Arial" w:cs="Arial"/>
          <w:sz w:val="24"/>
          <w:szCs w:val="24"/>
        </w:rPr>
        <w:t>donijelo je sljedeću</w:t>
      </w:r>
    </w:p>
    <w:p w:rsidR="0022483B" w:rsidRDefault="0022483B" w:rsidP="0022483B">
      <w:pPr>
        <w:pStyle w:val="Bezproreda"/>
      </w:pPr>
    </w:p>
    <w:p w:rsidR="00D75C47" w:rsidRPr="0022483B" w:rsidRDefault="00CA2468" w:rsidP="0022483B">
      <w:pPr>
        <w:pStyle w:val="Bezproreda"/>
        <w:jc w:val="center"/>
        <w:rPr>
          <w:rFonts w:ascii="Arial" w:hAnsi="Arial" w:cs="Arial"/>
          <w:b/>
          <w:sz w:val="24"/>
          <w:szCs w:val="24"/>
        </w:rPr>
      </w:pPr>
      <w:r>
        <w:rPr>
          <w:rFonts w:ascii="Arial" w:hAnsi="Arial" w:cs="Arial"/>
          <w:b/>
          <w:sz w:val="24"/>
          <w:szCs w:val="24"/>
        </w:rPr>
        <w:t>O D L U K U</w:t>
      </w:r>
    </w:p>
    <w:p w:rsidR="00AB4360" w:rsidRPr="00AB4360" w:rsidRDefault="00CA2468" w:rsidP="00AB4360">
      <w:pPr>
        <w:spacing w:after="0" w:line="240" w:lineRule="auto"/>
        <w:jc w:val="center"/>
        <w:rPr>
          <w:rFonts w:ascii="Arial" w:eastAsiaTheme="minorEastAsia" w:hAnsi="Arial" w:cs="Arial"/>
          <w:b/>
          <w:sz w:val="24"/>
          <w:szCs w:val="24"/>
        </w:rPr>
      </w:pPr>
      <w:r>
        <w:rPr>
          <w:rFonts w:ascii="Arial" w:eastAsia="Calibri" w:hAnsi="Arial" w:cs="Arial"/>
          <w:b/>
          <w:sz w:val="24"/>
          <w:szCs w:val="24"/>
        </w:rPr>
        <w:t xml:space="preserve">o usvajanju </w:t>
      </w:r>
      <w:r w:rsidR="00AB4360" w:rsidRPr="00AB4360">
        <w:rPr>
          <w:rFonts w:ascii="Arial" w:eastAsiaTheme="minorEastAsia" w:hAnsi="Arial" w:cs="Arial"/>
          <w:b/>
          <w:sz w:val="24"/>
          <w:szCs w:val="24"/>
        </w:rPr>
        <w:t>Strategije upravljanja imovinom Grada Ivanić-Grada za razdoblje 2020.-2026. godine</w:t>
      </w:r>
    </w:p>
    <w:p w:rsidR="00D75C47" w:rsidRPr="0022483B" w:rsidRDefault="00D75C47" w:rsidP="008E0BED">
      <w:pPr>
        <w:spacing w:after="200" w:line="276" w:lineRule="auto"/>
        <w:rPr>
          <w:rFonts w:ascii="Arial" w:eastAsia="Calibri" w:hAnsi="Arial" w:cs="Arial"/>
          <w:b/>
          <w:sz w:val="24"/>
          <w:szCs w:val="24"/>
        </w:rPr>
      </w:pPr>
    </w:p>
    <w:p w:rsidR="00D75C47" w:rsidRPr="00D75C47" w:rsidRDefault="00E62C93" w:rsidP="00D75C47">
      <w:pPr>
        <w:spacing w:after="200" w:line="276" w:lineRule="auto"/>
        <w:jc w:val="center"/>
        <w:rPr>
          <w:rFonts w:ascii="Arial" w:eastAsia="Calibri" w:hAnsi="Arial" w:cs="Arial"/>
          <w:sz w:val="24"/>
          <w:szCs w:val="24"/>
        </w:rPr>
      </w:pPr>
      <w:r>
        <w:rPr>
          <w:rFonts w:ascii="Arial" w:eastAsia="Calibri" w:hAnsi="Arial" w:cs="Arial"/>
          <w:sz w:val="24"/>
          <w:szCs w:val="24"/>
        </w:rPr>
        <w:t>Članak 1.</w:t>
      </w:r>
    </w:p>
    <w:p w:rsidR="00D75C47" w:rsidRPr="00D75C47" w:rsidRDefault="00E62C93" w:rsidP="0022483B">
      <w:pPr>
        <w:spacing w:after="200" w:line="276" w:lineRule="auto"/>
        <w:jc w:val="both"/>
        <w:rPr>
          <w:rFonts w:ascii="Arial" w:eastAsia="Calibri" w:hAnsi="Arial" w:cs="Arial"/>
          <w:sz w:val="24"/>
          <w:szCs w:val="24"/>
        </w:rPr>
      </w:pPr>
      <w:r>
        <w:rPr>
          <w:rFonts w:ascii="Arial" w:eastAsia="Calibri" w:hAnsi="Arial" w:cs="Arial"/>
          <w:sz w:val="24"/>
          <w:szCs w:val="24"/>
        </w:rPr>
        <w:t xml:space="preserve">      </w:t>
      </w:r>
      <w:r w:rsidR="00CA2468">
        <w:rPr>
          <w:rFonts w:ascii="Arial" w:eastAsia="Calibri" w:hAnsi="Arial" w:cs="Arial"/>
          <w:sz w:val="24"/>
          <w:szCs w:val="24"/>
        </w:rPr>
        <w:t xml:space="preserve">Usvaja se Strategija </w:t>
      </w:r>
      <w:r w:rsidR="00AB4360" w:rsidRPr="00AB4360">
        <w:rPr>
          <w:rFonts w:ascii="Arial" w:eastAsiaTheme="minorEastAsia" w:hAnsi="Arial" w:cs="Arial"/>
          <w:sz w:val="24"/>
          <w:szCs w:val="24"/>
        </w:rPr>
        <w:t>upravljanja imovinom Grada Ivanić-Grada za razdoblje 2020.-2026. godine</w:t>
      </w:r>
    </w:p>
    <w:p w:rsidR="0022483B" w:rsidRDefault="0022483B" w:rsidP="0022483B">
      <w:pPr>
        <w:pStyle w:val="Bezproreda"/>
      </w:pPr>
    </w:p>
    <w:p w:rsidR="00D75C47" w:rsidRPr="0022483B" w:rsidRDefault="00E62C93" w:rsidP="0022483B">
      <w:pPr>
        <w:pStyle w:val="Bezproreda"/>
        <w:jc w:val="center"/>
        <w:rPr>
          <w:rFonts w:ascii="Arial" w:hAnsi="Arial" w:cs="Arial"/>
          <w:sz w:val="24"/>
          <w:szCs w:val="24"/>
        </w:rPr>
      </w:pPr>
      <w:r>
        <w:rPr>
          <w:rFonts w:ascii="Arial" w:hAnsi="Arial" w:cs="Arial"/>
          <w:sz w:val="24"/>
          <w:szCs w:val="24"/>
        </w:rPr>
        <w:t>Članak 2.</w:t>
      </w:r>
    </w:p>
    <w:p w:rsidR="0022483B" w:rsidRPr="0022483B" w:rsidRDefault="0022483B" w:rsidP="0022483B">
      <w:pPr>
        <w:pStyle w:val="Bezproreda"/>
        <w:rPr>
          <w:rFonts w:ascii="Arial" w:hAnsi="Arial" w:cs="Arial"/>
          <w:sz w:val="24"/>
          <w:szCs w:val="24"/>
        </w:rPr>
      </w:pPr>
    </w:p>
    <w:p w:rsidR="00D75C47" w:rsidRDefault="00E62C93" w:rsidP="0022483B">
      <w:pPr>
        <w:pStyle w:val="Bezproreda"/>
        <w:rPr>
          <w:rFonts w:ascii="Arial" w:hAnsi="Arial" w:cs="Arial"/>
          <w:sz w:val="24"/>
          <w:szCs w:val="24"/>
        </w:rPr>
      </w:pPr>
      <w:r>
        <w:rPr>
          <w:rFonts w:ascii="Arial" w:hAnsi="Arial" w:cs="Arial"/>
          <w:sz w:val="24"/>
          <w:szCs w:val="24"/>
        </w:rPr>
        <w:t xml:space="preserve">      </w:t>
      </w:r>
      <w:r w:rsidR="00CA2468">
        <w:rPr>
          <w:rFonts w:ascii="Arial" w:hAnsi="Arial" w:cs="Arial"/>
          <w:sz w:val="24"/>
          <w:szCs w:val="24"/>
        </w:rPr>
        <w:t>Tekst Strategije nalazi se u prilogu ove Odluke i čini njezin sastavni dio.</w:t>
      </w:r>
    </w:p>
    <w:p w:rsidR="00E62C93" w:rsidRDefault="00E62C93" w:rsidP="0022483B">
      <w:pPr>
        <w:pStyle w:val="Bezproreda"/>
        <w:rPr>
          <w:rFonts w:ascii="Arial" w:hAnsi="Arial" w:cs="Arial"/>
          <w:sz w:val="24"/>
          <w:szCs w:val="24"/>
        </w:rPr>
      </w:pPr>
    </w:p>
    <w:p w:rsidR="00E62C93" w:rsidRDefault="00E62C93" w:rsidP="00E62C93">
      <w:pPr>
        <w:pStyle w:val="Bezproreda"/>
        <w:jc w:val="center"/>
        <w:rPr>
          <w:rFonts w:ascii="Arial" w:hAnsi="Arial" w:cs="Arial"/>
          <w:sz w:val="24"/>
          <w:szCs w:val="24"/>
        </w:rPr>
      </w:pPr>
    </w:p>
    <w:p w:rsidR="00E62C93" w:rsidRDefault="00E62C93" w:rsidP="00E62C93">
      <w:pPr>
        <w:pStyle w:val="Bezproreda"/>
        <w:jc w:val="center"/>
        <w:rPr>
          <w:rFonts w:ascii="Arial" w:hAnsi="Arial" w:cs="Arial"/>
          <w:sz w:val="24"/>
          <w:szCs w:val="24"/>
        </w:rPr>
      </w:pPr>
      <w:r>
        <w:rPr>
          <w:rFonts w:ascii="Arial" w:hAnsi="Arial" w:cs="Arial"/>
          <w:sz w:val="24"/>
          <w:szCs w:val="24"/>
        </w:rPr>
        <w:t>Članak 3.</w:t>
      </w:r>
    </w:p>
    <w:p w:rsidR="00E62C93" w:rsidRDefault="00E62C93" w:rsidP="00E62C93">
      <w:pPr>
        <w:pStyle w:val="Bezproreda"/>
        <w:jc w:val="center"/>
        <w:rPr>
          <w:rFonts w:ascii="Arial" w:hAnsi="Arial" w:cs="Arial"/>
          <w:sz w:val="24"/>
          <w:szCs w:val="24"/>
        </w:rPr>
      </w:pPr>
    </w:p>
    <w:p w:rsidR="00E62C93" w:rsidRDefault="00E62C93" w:rsidP="00E62C93">
      <w:pPr>
        <w:pStyle w:val="Bezproreda"/>
        <w:jc w:val="both"/>
        <w:rPr>
          <w:rFonts w:ascii="Arial" w:hAnsi="Arial" w:cs="Arial"/>
          <w:sz w:val="24"/>
          <w:szCs w:val="24"/>
        </w:rPr>
      </w:pPr>
      <w:r>
        <w:rPr>
          <w:rFonts w:ascii="Arial" w:hAnsi="Arial" w:cs="Arial"/>
          <w:sz w:val="24"/>
          <w:szCs w:val="24"/>
        </w:rPr>
        <w:t xml:space="preserve">      Ova Odluka stupa na snagu </w:t>
      </w:r>
      <w:r w:rsidR="006300D3">
        <w:rPr>
          <w:rFonts w:ascii="Arial" w:hAnsi="Arial" w:cs="Arial"/>
          <w:sz w:val="24"/>
          <w:szCs w:val="24"/>
        </w:rPr>
        <w:t>prvog dana od dana</w:t>
      </w:r>
      <w:r>
        <w:rPr>
          <w:rFonts w:ascii="Arial" w:hAnsi="Arial" w:cs="Arial"/>
          <w:sz w:val="24"/>
          <w:szCs w:val="24"/>
        </w:rPr>
        <w:t xml:space="preserve"> objave u Službenom glasniku Grada Ivanić-Grada.</w:t>
      </w:r>
    </w:p>
    <w:p w:rsidR="00CA2468" w:rsidRDefault="00CA2468" w:rsidP="0022483B">
      <w:pPr>
        <w:pStyle w:val="Bezproreda"/>
        <w:rPr>
          <w:rFonts w:ascii="Arial" w:hAnsi="Arial" w:cs="Arial"/>
          <w:sz w:val="24"/>
          <w:szCs w:val="24"/>
        </w:rPr>
      </w:pPr>
    </w:p>
    <w:p w:rsidR="00CA2468" w:rsidRPr="0022483B" w:rsidRDefault="00CA2468" w:rsidP="0022483B">
      <w:pPr>
        <w:pStyle w:val="Bezproreda"/>
        <w:rPr>
          <w:rFonts w:ascii="Arial" w:hAnsi="Arial" w:cs="Arial"/>
          <w:sz w:val="24"/>
          <w:szCs w:val="24"/>
        </w:rPr>
      </w:pPr>
    </w:p>
    <w:p w:rsidR="00D75C47" w:rsidRPr="0022483B" w:rsidRDefault="00D75C47" w:rsidP="00E62C93">
      <w:pPr>
        <w:pStyle w:val="Bezproreda"/>
        <w:jc w:val="center"/>
        <w:rPr>
          <w:rFonts w:ascii="Arial" w:hAnsi="Arial" w:cs="Arial"/>
          <w:sz w:val="24"/>
          <w:szCs w:val="24"/>
        </w:rPr>
      </w:pPr>
      <w:r w:rsidRPr="0022483B">
        <w:rPr>
          <w:rFonts w:ascii="Arial" w:hAnsi="Arial" w:cs="Arial"/>
          <w:sz w:val="24"/>
          <w:szCs w:val="24"/>
        </w:rPr>
        <w:t>REPUBLIKA HRVATSKA</w:t>
      </w:r>
    </w:p>
    <w:p w:rsidR="00D75C47" w:rsidRPr="0022483B" w:rsidRDefault="00D75C47" w:rsidP="0022483B">
      <w:pPr>
        <w:pStyle w:val="Bezproreda"/>
        <w:jc w:val="center"/>
        <w:rPr>
          <w:rFonts w:ascii="Arial" w:hAnsi="Arial" w:cs="Arial"/>
          <w:sz w:val="24"/>
          <w:szCs w:val="24"/>
        </w:rPr>
      </w:pPr>
      <w:r w:rsidRPr="0022483B">
        <w:rPr>
          <w:rFonts w:ascii="Arial" w:hAnsi="Arial" w:cs="Arial"/>
          <w:sz w:val="24"/>
          <w:szCs w:val="24"/>
        </w:rPr>
        <w:t>ZAGREBAČKA ŽUPANIJA</w:t>
      </w:r>
    </w:p>
    <w:p w:rsidR="00D75C47" w:rsidRPr="0022483B" w:rsidRDefault="00D75C47" w:rsidP="0022483B">
      <w:pPr>
        <w:pStyle w:val="Bezproreda"/>
        <w:jc w:val="center"/>
        <w:rPr>
          <w:rFonts w:ascii="Arial" w:hAnsi="Arial" w:cs="Arial"/>
          <w:sz w:val="24"/>
          <w:szCs w:val="24"/>
        </w:rPr>
      </w:pPr>
      <w:r w:rsidRPr="0022483B">
        <w:rPr>
          <w:rFonts w:ascii="Arial" w:hAnsi="Arial" w:cs="Arial"/>
          <w:sz w:val="24"/>
          <w:szCs w:val="24"/>
        </w:rPr>
        <w:t>GRAD IVANIĆ-GRAD</w:t>
      </w:r>
    </w:p>
    <w:p w:rsidR="00D75C47" w:rsidRPr="0022483B" w:rsidRDefault="00D75C47" w:rsidP="0022483B">
      <w:pPr>
        <w:pStyle w:val="Bezproreda"/>
        <w:jc w:val="center"/>
        <w:rPr>
          <w:rFonts w:ascii="Arial" w:hAnsi="Arial" w:cs="Arial"/>
          <w:sz w:val="24"/>
          <w:szCs w:val="24"/>
        </w:rPr>
      </w:pPr>
      <w:r w:rsidRPr="0022483B">
        <w:rPr>
          <w:rFonts w:ascii="Arial" w:hAnsi="Arial" w:cs="Arial"/>
          <w:sz w:val="24"/>
          <w:szCs w:val="24"/>
        </w:rPr>
        <w:t>GRADSKO VIJEĆE</w:t>
      </w:r>
    </w:p>
    <w:p w:rsidR="00D75C47" w:rsidRPr="0022483B" w:rsidRDefault="00D75C47" w:rsidP="0022483B">
      <w:pPr>
        <w:pStyle w:val="Bezproreda"/>
        <w:jc w:val="center"/>
        <w:rPr>
          <w:rFonts w:ascii="Arial" w:hAnsi="Arial" w:cs="Arial"/>
          <w:sz w:val="24"/>
          <w:szCs w:val="24"/>
        </w:rPr>
      </w:pPr>
    </w:p>
    <w:p w:rsidR="00D75C47" w:rsidRPr="00D75C47" w:rsidRDefault="00D75C47" w:rsidP="00D75C47">
      <w:pPr>
        <w:spacing w:after="200" w:line="276" w:lineRule="auto"/>
        <w:rPr>
          <w:rFonts w:ascii="Arial" w:eastAsia="Calibri" w:hAnsi="Arial" w:cs="Arial"/>
          <w:sz w:val="24"/>
          <w:szCs w:val="24"/>
        </w:rPr>
      </w:pPr>
    </w:p>
    <w:p w:rsidR="00D75C47" w:rsidRPr="0022483B" w:rsidRDefault="00D75C47" w:rsidP="0022483B">
      <w:pPr>
        <w:pStyle w:val="Bezproreda"/>
        <w:rPr>
          <w:rFonts w:ascii="Arial" w:hAnsi="Arial" w:cs="Arial"/>
          <w:sz w:val="24"/>
          <w:szCs w:val="24"/>
        </w:rPr>
      </w:pPr>
      <w:r w:rsidRPr="0022483B">
        <w:rPr>
          <w:rFonts w:ascii="Arial" w:hAnsi="Arial" w:cs="Arial"/>
          <w:sz w:val="24"/>
          <w:szCs w:val="24"/>
        </w:rPr>
        <w:t xml:space="preserve">KLASA:   </w:t>
      </w:r>
      <w:r w:rsidRPr="0022483B">
        <w:rPr>
          <w:rFonts w:ascii="Arial" w:hAnsi="Arial" w:cs="Arial"/>
          <w:sz w:val="24"/>
          <w:szCs w:val="24"/>
        </w:rPr>
        <w:tab/>
      </w:r>
      <w:r w:rsidRPr="0022483B">
        <w:rPr>
          <w:rFonts w:ascii="Arial" w:hAnsi="Arial" w:cs="Arial"/>
          <w:sz w:val="24"/>
          <w:szCs w:val="24"/>
        </w:rPr>
        <w:tab/>
      </w:r>
      <w:r w:rsidRPr="0022483B">
        <w:rPr>
          <w:rFonts w:ascii="Arial" w:hAnsi="Arial" w:cs="Arial"/>
          <w:sz w:val="24"/>
          <w:szCs w:val="24"/>
        </w:rPr>
        <w:tab/>
        <w:t xml:space="preserve">        </w:t>
      </w:r>
      <w:r w:rsidRPr="0022483B">
        <w:rPr>
          <w:rFonts w:ascii="Arial" w:hAnsi="Arial" w:cs="Arial"/>
          <w:sz w:val="24"/>
          <w:szCs w:val="24"/>
        </w:rPr>
        <w:tab/>
      </w:r>
      <w:r w:rsidRPr="0022483B">
        <w:rPr>
          <w:rFonts w:ascii="Arial" w:hAnsi="Arial" w:cs="Arial"/>
          <w:sz w:val="24"/>
          <w:szCs w:val="24"/>
        </w:rPr>
        <w:tab/>
      </w:r>
      <w:r w:rsidRPr="0022483B">
        <w:rPr>
          <w:rFonts w:ascii="Arial" w:hAnsi="Arial" w:cs="Arial"/>
          <w:sz w:val="24"/>
          <w:szCs w:val="24"/>
        </w:rPr>
        <w:tab/>
      </w:r>
      <w:r w:rsidRPr="0022483B">
        <w:rPr>
          <w:rFonts w:ascii="Arial" w:hAnsi="Arial" w:cs="Arial"/>
          <w:sz w:val="24"/>
          <w:szCs w:val="24"/>
        </w:rPr>
        <w:tab/>
      </w:r>
      <w:r w:rsidR="0022483B">
        <w:rPr>
          <w:rFonts w:ascii="Arial" w:hAnsi="Arial" w:cs="Arial"/>
          <w:sz w:val="24"/>
          <w:szCs w:val="24"/>
        </w:rPr>
        <w:t xml:space="preserve">    </w:t>
      </w:r>
      <w:r w:rsidRPr="0022483B">
        <w:rPr>
          <w:rFonts w:ascii="Arial" w:hAnsi="Arial" w:cs="Arial"/>
          <w:sz w:val="24"/>
          <w:szCs w:val="24"/>
        </w:rPr>
        <w:t>Predsjednik Gradskog vijeća:</w:t>
      </w:r>
    </w:p>
    <w:p w:rsidR="00D75C47" w:rsidRPr="0022483B" w:rsidRDefault="00D75C47" w:rsidP="0022483B">
      <w:pPr>
        <w:pStyle w:val="Bezproreda"/>
        <w:rPr>
          <w:rFonts w:ascii="Arial" w:hAnsi="Arial" w:cs="Arial"/>
          <w:sz w:val="24"/>
          <w:szCs w:val="24"/>
        </w:rPr>
      </w:pPr>
      <w:r w:rsidRPr="0022483B">
        <w:rPr>
          <w:rFonts w:ascii="Arial" w:hAnsi="Arial" w:cs="Arial"/>
          <w:sz w:val="24"/>
          <w:szCs w:val="24"/>
        </w:rPr>
        <w:t xml:space="preserve">URBROJ: </w:t>
      </w:r>
    </w:p>
    <w:p w:rsidR="00D75C47" w:rsidRPr="0022483B" w:rsidRDefault="00D75C47" w:rsidP="0022483B">
      <w:pPr>
        <w:pStyle w:val="Bezproreda"/>
        <w:rPr>
          <w:rFonts w:ascii="Arial" w:hAnsi="Arial" w:cs="Arial"/>
          <w:sz w:val="24"/>
          <w:szCs w:val="24"/>
        </w:rPr>
      </w:pPr>
      <w:r w:rsidRPr="0022483B">
        <w:rPr>
          <w:rFonts w:ascii="Arial" w:hAnsi="Arial" w:cs="Arial"/>
          <w:sz w:val="24"/>
          <w:szCs w:val="24"/>
        </w:rPr>
        <w:t xml:space="preserve">Ivanić-Grad, </w:t>
      </w:r>
      <w:r w:rsidRPr="0022483B">
        <w:rPr>
          <w:rFonts w:ascii="Arial" w:hAnsi="Arial" w:cs="Arial"/>
          <w:sz w:val="24"/>
          <w:szCs w:val="24"/>
        </w:rPr>
        <w:tab/>
      </w:r>
      <w:r w:rsidRPr="0022483B">
        <w:rPr>
          <w:rFonts w:ascii="Arial" w:hAnsi="Arial" w:cs="Arial"/>
          <w:sz w:val="24"/>
          <w:szCs w:val="24"/>
        </w:rPr>
        <w:tab/>
        <w:t xml:space="preserve">                              </w:t>
      </w:r>
      <w:r w:rsidRPr="0022483B">
        <w:rPr>
          <w:rFonts w:ascii="Arial" w:hAnsi="Arial" w:cs="Arial"/>
          <w:sz w:val="24"/>
          <w:szCs w:val="24"/>
        </w:rPr>
        <w:tab/>
        <w:t xml:space="preserve">  </w:t>
      </w:r>
      <w:r w:rsidRPr="0022483B">
        <w:rPr>
          <w:rFonts w:ascii="Arial" w:hAnsi="Arial" w:cs="Arial"/>
          <w:sz w:val="24"/>
          <w:szCs w:val="24"/>
        </w:rPr>
        <w:tab/>
        <w:t xml:space="preserve">      </w:t>
      </w:r>
      <w:r w:rsidR="0022483B">
        <w:rPr>
          <w:rFonts w:ascii="Arial" w:hAnsi="Arial" w:cs="Arial"/>
          <w:sz w:val="24"/>
          <w:szCs w:val="24"/>
        </w:rPr>
        <w:t xml:space="preserve"> </w:t>
      </w:r>
      <w:r w:rsidRPr="0022483B">
        <w:rPr>
          <w:rFonts w:ascii="Arial" w:hAnsi="Arial" w:cs="Arial"/>
          <w:sz w:val="24"/>
          <w:szCs w:val="24"/>
        </w:rPr>
        <w:t>Željko Pongrac, pravnik kriminalist</w:t>
      </w:r>
    </w:p>
    <w:p w:rsidR="00E5394E" w:rsidRPr="0022483B" w:rsidRDefault="00E5394E" w:rsidP="0022483B">
      <w:pPr>
        <w:pStyle w:val="Bezproreda"/>
        <w:rPr>
          <w:rFonts w:ascii="Arial" w:hAnsi="Arial" w:cs="Arial"/>
          <w:sz w:val="24"/>
          <w:szCs w:val="24"/>
        </w:rPr>
      </w:pPr>
    </w:p>
    <w:p w:rsidR="00E55919" w:rsidRDefault="00E55919"/>
    <w:p w:rsidR="00E55919" w:rsidRDefault="00E55919"/>
    <w:p w:rsidR="00E55919" w:rsidRDefault="00E55919"/>
    <w:p w:rsidR="00E55919" w:rsidRDefault="00E55919"/>
    <w:p w:rsidR="00E55919" w:rsidRDefault="00E55919"/>
    <w:p w:rsidR="0022483B" w:rsidRDefault="0022483B"/>
    <w:p w:rsidR="00E55919" w:rsidRDefault="00E559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E55919" w:rsidRPr="00E55919" w:rsidTr="003B6BBB">
        <w:tc>
          <w:tcPr>
            <w:tcW w:w="4644" w:type="dxa"/>
          </w:tcPr>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r w:rsidRPr="00E55919">
              <w:rPr>
                <w:rFonts w:ascii="Arial" w:eastAsiaTheme="minorEastAsia" w:hAnsi="Arial" w:cs="Arial"/>
                <w:b/>
                <w:color w:val="000000"/>
                <w:sz w:val="24"/>
                <w:szCs w:val="24"/>
                <w:lang w:eastAsia="hr-HR"/>
              </w:rPr>
              <w:t>PREDMET:</w:t>
            </w: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tc>
        <w:tc>
          <w:tcPr>
            <w:tcW w:w="4644" w:type="dxa"/>
            <w:hideMark/>
          </w:tcPr>
          <w:p w:rsidR="00E55919" w:rsidRPr="00E55919" w:rsidRDefault="00E62C93" w:rsidP="00AB4360">
            <w:pPr>
              <w:spacing w:after="0" w:line="240" w:lineRule="auto"/>
              <w:jc w:val="both"/>
              <w:rPr>
                <w:rFonts w:ascii="Arial" w:eastAsiaTheme="minorEastAsia" w:hAnsi="Arial" w:cs="Arial"/>
                <w:color w:val="000000"/>
                <w:sz w:val="24"/>
                <w:szCs w:val="24"/>
                <w:lang w:eastAsia="hr-HR"/>
              </w:rPr>
            </w:pPr>
            <w:r>
              <w:rPr>
                <w:rFonts w:ascii="Arial" w:eastAsiaTheme="minorEastAsia" w:hAnsi="Arial" w:cs="Arial"/>
                <w:color w:val="000000"/>
                <w:sz w:val="24"/>
                <w:szCs w:val="24"/>
                <w:lang w:eastAsia="hr-HR"/>
              </w:rPr>
              <w:t>Prijedlog Odluke o usvajanju</w:t>
            </w:r>
            <w:r w:rsidR="00AB4360">
              <w:rPr>
                <w:rFonts w:ascii="Arial" w:eastAsiaTheme="minorEastAsia" w:hAnsi="Arial" w:cs="Arial"/>
                <w:color w:val="000000"/>
                <w:sz w:val="24"/>
                <w:szCs w:val="24"/>
                <w:lang w:eastAsia="hr-HR"/>
              </w:rPr>
              <w:t xml:space="preserve"> </w:t>
            </w:r>
            <w:r>
              <w:rPr>
                <w:rFonts w:ascii="Arial" w:eastAsiaTheme="minorEastAsia" w:hAnsi="Arial" w:cs="Arial"/>
                <w:color w:val="000000"/>
                <w:sz w:val="24"/>
                <w:szCs w:val="24"/>
                <w:lang w:eastAsia="hr-HR"/>
              </w:rPr>
              <w:t xml:space="preserve"> </w:t>
            </w:r>
            <w:r w:rsidR="00AB4360" w:rsidRPr="00AB4360">
              <w:rPr>
                <w:rFonts w:ascii="Arial" w:eastAsiaTheme="minorEastAsia" w:hAnsi="Arial" w:cs="Arial"/>
                <w:sz w:val="24"/>
                <w:szCs w:val="24"/>
              </w:rPr>
              <w:t>Strategije upravljanja imovinom Grada Ivanić-Grada za razdoblje 2020.-2026. godine</w:t>
            </w:r>
          </w:p>
        </w:tc>
      </w:tr>
      <w:tr w:rsidR="00E55919" w:rsidRPr="00E55919" w:rsidTr="003B6BBB">
        <w:tc>
          <w:tcPr>
            <w:tcW w:w="4644" w:type="dxa"/>
          </w:tcPr>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r w:rsidRPr="00E55919">
              <w:rPr>
                <w:rFonts w:ascii="Arial" w:eastAsiaTheme="minorEastAsia" w:hAnsi="Arial" w:cs="Arial"/>
                <w:b/>
                <w:color w:val="000000"/>
                <w:sz w:val="24"/>
                <w:szCs w:val="24"/>
                <w:lang w:eastAsia="hr-HR"/>
              </w:rPr>
              <w:t>PRAVNI TEMELJ:</w:t>
            </w: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tc>
        <w:tc>
          <w:tcPr>
            <w:tcW w:w="4644" w:type="dxa"/>
            <w:hideMark/>
          </w:tcPr>
          <w:p w:rsidR="00E55919" w:rsidRPr="00E55919" w:rsidRDefault="00181986" w:rsidP="00E55919">
            <w:pPr>
              <w:spacing w:after="0" w:line="240" w:lineRule="auto"/>
              <w:jc w:val="both"/>
              <w:rPr>
                <w:rFonts w:ascii="Arial" w:eastAsiaTheme="minorEastAsia" w:hAnsi="Arial" w:cs="Arial"/>
                <w:color w:val="000000"/>
                <w:sz w:val="24"/>
                <w:szCs w:val="24"/>
                <w:lang w:eastAsia="hr-HR"/>
              </w:rPr>
            </w:pPr>
            <w:r>
              <w:rPr>
                <w:rFonts w:ascii="Arial" w:eastAsia="Times New Roman" w:hAnsi="Arial" w:cs="Arial"/>
                <w:sz w:val="24"/>
                <w:szCs w:val="24"/>
              </w:rPr>
              <w:t xml:space="preserve">Temeljem članka 35. Zakona o lokalnoj i područnoj (regionalnoj) samoupravi (Narodne novine, broj 33/01, 60/01 – vjerodostojno tumačenje, 129/05, 109/07, 125/08, 36/09, 150/11, 144/12, 19/13 – pročišćeni tekst, 137/15, 123/17 i 98/19), </w:t>
            </w:r>
            <w:r w:rsidRPr="00D75C47">
              <w:rPr>
                <w:rFonts w:ascii="Arial" w:eastAsia="Calibri" w:hAnsi="Arial" w:cs="Arial"/>
                <w:sz w:val="24"/>
                <w:szCs w:val="24"/>
              </w:rPr>
              <w:t>članka 35. Statuta Grada Ivanić-Grada (Službeni glasnik, broj 02/14</w:t>
            </w:r>
            <w:r>
              <w:rPr>
                <w:rFonts w:ascii="Arial" w:eastAsia="Calibri" w:hAnsi="Arial" w:cs="Arial"/>
                <w:sz w:val="24"/>
                <w:szCs w:val="24"/>
              </w:rPr>
              <w:t xml:space="preserve"> i 01/18, 03/20</w:t>
            </w:r>
            <w:r w:rsidRPr="00D75C47">
              <w:rPr>
                <w:rFonts w:ascii="Arial" w:eastAsia="Calibri" w:hAnsi="Arial" w:cs="Arial"/>
                <w:sz w:val="24"/>
                <w:szCs w:val="24"/>
              </w:rPr>
              <w:t>)</w:t>
            </w:r>
            <w:bookmarkStart w:id="0" w:name="_GoBack"/>
            <w:bookmarkEnd w:id="0"/>
          </w:p>
        </w:tc>
      </w:tr>
      <w:tr w:rsidR="00E55919" w:rsidRPr="00E55919" w:rsidTr="003B6BBB">
        <w:tc>
          <w:tcPr>
            <w:tcW w:w="4644" w:type="dxa"/>
          </w:tcPr>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r w:rsidRPr="00E55919">
              <w:rPr>
                <w:rFonts w:ascii="Arial" w:eastAsiaTheme="minorEastAsia" w:hAnsi="Arial" w:cs="Arial"/>
                <w:b/>
                <w:color w:val="000000"/>
                <w:sz w:val="24"/>
                <w:szCs w:val="24"/>
                <w:lang w:eastAsia="hr-HR"/>
              </w:rPr>
              <w:t>STRUČNA OBRADA:</w:t>
            </w: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tc>
        <w:tc>
          <w:tcPr>
            <w:tcW w:w="4644" w:type="dxa"/>
            <w:hideMark/>
          </w:tcPr>
          <w:p w:rsidR="00E55919" w:rsidRPr="00E55919" w:rsidRDefault="00E55919" w:rsidP="00E55919">
            <w:pPr>
              <w:spacing w:after="0" w:line="240" w:lineRule="auto"/>
              <w:jc w:val="both"/>
              <w:rPr>
                <w:rFonts w:ascii="Arial" w:eastAsiaTheme="minorEastAsia" w:hAnsi="Arial" w:cs="Arial"/>
                <w:color w:val="000000"/>
                <w:sz w:val="24"/>
                <w:szCs w:val="24"/>
                <w:lang w:eastAsia="hr-HR"/>
              </w:rPr>
            </w:pPr>
          </w:p>
          <w:p w:rsidR="00E55919" w:rsidRDefault="002B1832" w:rsidP="00E55919">
            <w:pPr>
              <w:spacing w:after="0" w:line="240" w:lineRule="auto"/>
              <w:jc w:val="both"/>
              <w:rPr>
                <w:rFonts w:ascii="Arial" w:eastAsiaTheme="minorEastAsia" w:hAnsi="Arial" w:cs="Arial"/>
                <w:color w:val="000000"/>
                <w:sz w:val="24"/>
                <w:szCs w:val="24"/>
                <w:lang w:eastAsia="hr-HR"/>
              </w:rPr>
            </w:pPr>
            <w:r>
              <w:rPr>
                <w:rFonts w:ascii="Arial" w:eastAsiaTheme="minorEastAsia" w:hAnsi="Arial" w:cs="Arial"/>
                <w:color w:val="000000"/>
                <w:sz w:val="24"/>
                <w:szCs w:val="24"/>
                <w:lang w:eastAsia="hr-HR"/>
              </w:rPr>
              <w:t>Upravni odjel za lokalnu samoupravu, pravne poslove i društvene djelatnosti</w:t>
            </w:r>
          </w:p>
          <w:p w:rsidR="00A027D1" w:rsidRPr="00E55919" w:rsidRDefault="00A027D1" w:rsidP="00E55919">
            <w:pPr>
              <w:spacing w:after="0" w:line="240" w:lineRule="auto"/>
              <w:jc w:val="both"/>
              <w:rPr>
                <w:rFonts w:ascii="Arial" w:eastAsiaTheme="minorEastAsia" w:hAnsi="Arial" w:cs="Arial"/>
                <w:iCs/>
                <w:sz w:val="24"/>
                <w:szCs w:val="24"/>
                <w:lang w:eastAsia="hr-HR"/>
              </w:rPr>
            </w:pPr>
          </w:p>
        </w:tc>
      </w:tr>
      <w:tr w:rsidR="00E55919" w:rsidRPr="00E55919" w:rsidTr="003B6BBB">
        <w:tc>
          <w:tcPr>
            <w:tcW w:w="4644" w:type="dxa"/>
          </w:tcPr>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r w:rsidRPr="00E55919">
              <w:rPr>
                <w:rFonts w:ascii="Arial" w:eastAsiaTheme="minorEastAsia" w:hAnsi="Arial" w:cs="Arial"/>
                <w:b/>
                <w:color w:val="000000"/>
                <w:sz w:val="24"/>
                <w:szCs w:val="24"/>
                <w:lang w:eastAsia="hr-HR"/>
              </w:rPr>
              <w:t>NADLEŽNOST ZA DONOŠENJE:</w:t>
            </w: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tc>
        <w:tc>
          <w:tcPr>
            <w:tcW w:w="4644" w:type="dxa"/>
          </w:tcPr>
          <w:p w:rsidR="00E55919" w:rsidRPr="00E55919" w:rsidRDefault="00E55919" w:rsidP="00E55919">
            <w:pPr>
              <w:spacing w:after="0" w:line="240" w:lineRule="auto"/>
              <w:jc w:val="both"/>
              <w:rPr>
                <w:rFonts w:ascii="Arial" w:eastAsiaTheme="minorEastAsia" w:hAnsi="Arial" w:cs="Arial"/>
                <w:color w:val="000000"/>
                <w:sz w:val="24"/>
                <w:szCs w:val="24"/>
                <w:lang w:eastAsia="hr-HR"/>
              </w:rPr>
            </w:pPr>
          </w:p>
          <w:p w:rsidR="00E55919" w:rsidRPr="00E55919" w:rsidRDefault="00E55919" w:rsidP="00E55919">
            <w:pPr>
              <w:spacing w:after="0" w:line="240" w:lineRule="auto"/>
              <w:jc w:val="both"/>
              <w:rPr>
                <w:rFonts w:ascii="Arial" w:eastAsiaTheme="minorEastAsia" w:hAnsi="Arial" w:cs="Arial"/>
                <w:color w:val="000000"/>
                <w:sz w:val="24"/>
                <w:szCs w:val="24"/>
                <w:lang w:eastAsia="hr-HR"/>
              </w:rPr>
            </w:pPr>
            <w:r w:rsidRPr="00E55919">
              <w:rPr>
                <w:rFonts w:ascii="Arial" w:eastAsiaTheme="minorEastAsia" w:hAnsi="Arial" w:cs="Arial"/>
                <w:color w:val="000000"/>
                <w:sz w:val="24"/>
                <w:szCs w:val="24"/>
                <w:lang w:eastAsia="hr-HR"/>
              </w:rPr>
              <w:t>Gradsko vijeće Grada Ivanić-Grada</w:t>
            </w:r>
          </w:p>
        </w:tc>
      </w:tr>
    </w:tbl>
    <w:p w:rsidR="00E55919" w:rsidRPr="00E55919" w:rsidRDefault="00E55919" w:rsidP="00E55919">
      <w:pPr>
        <w:spacing w:after="0" w:line="240" w:lineRule="auto"/>
        <w:jc w:val="both"/>
        <w:rPr>
          <w:rFonts w:ascii="Arial" w:eastAsiaTheme="minorEastAsia" w:hAnsi="Arial" w:cs="Arial"/>
          <w:sz w:val="24"/>
          <w:szCs w:val="24"/>
          <w:lang w:eastAsia="hr-HR"/>
        </w:rPr>
      </w:pPr>
    </w:p>
    <w:p w:rsidR="00E55919" w:rsidRPr="00E55919" w:rsidRDefault="00E55919" w:rsidP="00E55919">
      <w:pPr>
        <w:spacing w:after="0" w:line="240" w:lineRule="auto"/>
        <w:jc w:val="both"/>
        <w:rPr>
          <w:rFonts w:ascii="Arial" w:eastAsiaTheme="minorEastAsia" w:hAnsi="Arial" w:cs="Arial"/>
          <w:b/>
          <w:sz w:val="24"/>
          <w:szCs w:val="24"/>
          <w:lang w:eastAsia="hr-HR"/>
        </w:rPr>
      </w:pPr>
    </w:p>
    <w:p w:rsidR="00E55919" w:rsidRDefault="00E55919" w:rsidP="00E55919">
      <w:pPr>
        <w:spacing w:after="0" w:line="240" w:lineRule="auto"/>
        <w:jc w:val="both"/>
        <w:rPr>
          <w:rFonts w:ascii="Arial" w:eastAsiaTheme="minorEastAsia" w:hAnsi="Arial" w:cs="Arial"/>
          <w:b/>
          <w:sz w:val="24"/>
          <w:szCs w:val="24"/>
          <w:lang w:eastAsia="hr-HR"/>
        </w:rPr>
      </w:pPr>
      <w:r w:rsidRPr="00E55919">
        <w:rPr>
          <w:rFonts w:ascii="Arial" w:eastAsiaTheme="minorEastAsia" w:hAnsi="Arial" w:cs="Arial"/>
          <w:b/>
          <w:sz w:val="24"/>
          <w:szCs w:val="24"/>
          <w:lang w:eastAsia="hr-HR"/>
        </w:rPr>
        <w:t>OBRAZLOŽENJE:</w:t>
      </w:r>
    </w:p>
    <w:p w:rsidR="00990B92" w:rsidRDefault="00990B92" w:rsidP="00E55919">
      <w:pPr>
        <w:spacing w:after="0" w:line="240" w:lineRule="auto"/>
        <w:jc w:val="both"/>
        <w:rPr>
          <w:rFonts w:ascii="Arial" w:eastAsiaTheme="minorEastAsia" w:hAnsi="Arial" w:cs="Arial"/>
          <w:b/>
          <w:sz w:val="24"/>
          <w:szCs w:val="24"/>
          <w:lang w:eastAsia="hr-HR"/>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 xml:space="preserve">Strategija upravljanja imovinom Grada Ivanić-Grada </w:t>
      </w:r>
      <w:r w:rsidRPr="00990B92">
        <w:rPr>
          <w:rFonts w:ascii="Arial" w:eastAsia="Arial" w:hAnsi="Arial" w:cs="Times New Roman"/>
          <w:color w:val="000000"/>
          <w:sz w:val="24"/>
        </w:rPr>
        <w:t xml:space="preserve">za razdoblje 2020.-2026. godine (u daljnjem tekstu: Strategija) donosi se za potrebe Grada Ivanić-Grada. </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Arial" w:hAnsi="Arial" w:cs="Times New Roman"/>
          <w:color w:val="000000"/>
          <w:sz w:val="24"/>
        </w:rPr>
      </w:pPr>
      <w:r w:rsidRPr="00990B92">
        <w:rPr>
          <w:rFonts w:ascii="Arial" w:eastAsia="Arial" w:hAnsi="Arial" w:cs="Times New Roman"/>
          <w:color w:val="000000"/>
          <w:sz w:val="24"/>
        </w:rPr>
        <w:t xml:space="preserve">Strategija određuje dugoročne ciljeve i smjernice za upravljanje i raspolaganje imovinom u vlasništvu Grada Ivanić-Grada. Strategijom se želi osigurati ekonomski svrhovito, učinkovito i transparentno upravljanje imovinom Grada Ivanić-Grada, uz očuvanje i pronalaženje optimalnih rješenja za Grad pri upravljanju i raspolaganju imovinom. </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 xml:space="preserve">Učinkovito upravljanje imovinom Grada Ivanić-Grada treba pridonijeti što boljem iskorištenju imovine kao i kvalitetnije upravljanje. Potrebno je provesti sveobuhvatnu analizu i procjenu tržišne vrijednosti svih nekretnina Grada, što predstavlja uvjet za izradu snimke i ocjene realnog stanja i vrijednosti tog dijela imovine Grada. </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Na izradu i donošenje Strategije na odgovarajući način se primjenjuju pravila o upravljanju i raspolaganju imovinom u vlasništvu Republike Hrvatske. Stoga se ova Strategija oslanja na Zakon o upravljanju državnom imovinom (NN, broj 52/18), Strategiju upravljanja i raspolaganja imovinom u vlasništvu Republike Hrvatske za razdoblje 2013. - 2017. godine (NN, broj 76/13), Strategiju upravljanja državnom imovinom za razdoblje 2019. – 2025. godine (NN, broj 96/19) te na odredbe i načela koja su propisana za upravljanje i raspolaganje državnom imovinom, a prilikom izrade dokumenta korišten je i Priručnik za upravljanje imovinom u jedinicama lokalne i područne samouprave.</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Raspolaganje imovinom, u zakonskom smislu, podrazumijeva sklapanje pravnih poslova čija je posljedica prijenos, otuđenje ili ograničenje prava vlasništva u korist druge pravne ili fizičke osobe, kao što su prodaja, darovanje, osnivanje prava građenja, osnivanje prava služnosti, zakup, najam, razvrgnuće suvlasničkih zajednica, zamjena, koncesija, osnivanje prava zaloga na imovini ili na drugi način te davanje na uporabu imovine.</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Upravljanje i raspolaganje imovinom temelji se na načelima javnosti, predvidljivosti, ekonomičnosti i odgovornosti:</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numPr>
          <w:ilvl w:val="0"/>
          <w:numId w:val="1"/>
        </w:numPr>
        <w:spacing w:after="0" w:line="276" w:lineRule="auto"/>
        <w:jc w:val="both"/>
        <w:rPr>
          <w:rFonts w:ascii="Arial" w:eastAsia="Arial" w:hAnsi="Arial" w:cs="Times New Roman"/>
          <w:sz w:val="24"/>
        </w:rPr>
      </w:pPr>
      <w:r w:rsidRPr="00990B92">
        <w:rPr>
          <w:rFonts w:ascii="Arial" w:eastAsia="Arial" w:hAnsi="Arial" w:cs="Times New Roman"/>
          <w:sz w:val="24"/>
        </w:rPr>
        <w:t>Načelo javnosti – osigurava se propisivanjem preglednih pravila i kriterija upravljanja imovinom u aktima Grada te njihovom javnom objavom, određivanjem ciljeva upravljanja imovinom u Strategiji upravljanja imovinom i Godišnjem planu upravljanja imovinom, redovitim upoznavanjem javnosti s aktivnostima tijela koja upravljaju imovinom i javnom objavom odluka o upravljanju imovinom</w:t>
      </w:r>
    </w:p>
    <w:p w:rsidR="00990B92" w:rsidRPr="00990B92" w:rsidRDefault="00990B92" w:rsidP="00990B92">
      <w:pPr>
        <w:numPr>
          <w:ilvl w:val="0"/>
          <w:numId w:val="1"/>
        </w:numPr>
        <w:spacing w:after="0" w:line="276" w:lineRule="auto"/>
        <w:jc w:val="both"/>
        <w:rPr>
          <w:rFonts w:ascii="Arial" w:eastAsia="Arial" w:hAnsi="Arial" w:cs="Times New Roman"/>
          <w:sz w:val="24"/>
        </w:rPr>
      </w:pPr>
      <w:r w:rsidRPr="00990B92">
        <w:rPr>
          <w:rFonts w:ascii="Arial" w:eastAsia="Arial" w:hAnsi="Arial" w:cs="Times New Roman"/>
          <w:sz w:val="24"/>
        </w:rPr>
        <w:t>Načelo predvidljivosti – osigurava jednak i predvidljiv način raspolaganja imovinom u istim ili sličnim slučajevima</w:t>
      </w:r>
    </w:p>
    <w:p w:rsidR="00990B92" w:rsidRPr="00990B92" w:rsidRDefault="00990B92" w:rsidP="00990B92">
      <w:pPr>
        <w:numPr>
          <w:ilvl w:val="0"/>
          <w:numId w:val="1"/>
        </w:numPr>
        <w:spacing w:after="0" w:line="276" w:lineRule="auto"/>
        <w:jc w:val="both"/>
        <w:rPr>
          <w:rFonts w:ascii="Arial" w:eastAsia="Arial" w:hAnsi="Arial" w:cs="Times New Roman"/>
          <w:sz w:val="24"/>
        </w:rPr>
      </w:pPr>
      <w:r w:rsidRPr="00990B92">
        <w:rPr>
          <w:rFonts w:ascii="Arial" w:eastAsia="Arial" w:hAnsi="Arial" w:cs="Times New Roman"/>
          <w:sz w:val="24"/>
        </w:rPr>
        <w:t xml:space="preserve">Načelo ekonomičnosti – imovinom se upravlja sukladno načelu ekonomičnosti radi ostvarivanja gospodarskih, infrastrukturnih, socijalnih i drugih ciljeva </w:t>
      </w:r>
    </w:p>
    <w:p w:rsidR="00990B92" w:rsidRPr="00990B92" w:rsidRDefault="00990B92" w:rsidP="00990B92">
      <w:pPr>
        <w:numPr>
          <w:ilvl w:val="0"/>
          <w:numId w:val="1"/>
        </w:numPr>
        <w:spacing w:after="0" w:line="276" w:lineRule="auto"/>
        <w:jc w:val="both"/>
        <w:rPr>
          <w:rFonts w:ascii="Arial" w:eastAsia="Arial" w:hAnsi="Arial" w:cs="Times New Roman"/>
          <w:sz w:val="24"/>
        </w:rPr>
      </w:pPr>
      <w:r w:rsidRPr="00990B92">
        <w:rPr>
          <w:rFonts w:ascii="Arial" w:eastAsia="Arial" w:hAnsi="Arial" w:cs="Times New Roman"/>
          <w:sz w:val="24"/>
        </w:rPr>
        <w:t>Načelo odgovornosti – osigurava se propisivanjem ovlasti i dužnosti pojedinih nositelja funkcija upravljanja i raspolaganja imovinom, nadzorom nad upravljanjem imovinom, izvještavanjem o postignutim ciljevima i učincima upravljanja imovinom i poduzimanjem mjera protiv nositelja funkcija koji ne postupaju sukladno propisima.</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 xml:space="preserve">U upravljanju imovinom Grad Ivanić-Grad treba postupati kao dobar gospodar, što prije svega podrazumijeva izradu sveobuhvatnog popisa svih nekretnina u njegovom vlasništvu, s utvrđenim stanjem u kojem se nekretnine nalaze i određenom tržišnom vrijednosti, kao i utvrđivanje važnosti određenih nekretnina za Grad te sagledavanje troškova i prihoda od nekretnina, radi učinkovitog korištenja. </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Odluke o upravljanju nekretninama treba temeljiti na najvećem mogućem ekonomskom učinku, a nekretnine treba primarno klasificirati na aktivne i neaktivne, tj. na one s kojima će se Grad koristiti za vlastite potrebe ili davati na korištenje drugima i na ostale nekretnine kojima će Grad raspolagati prema smjernicama iz Strategije.</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Kako bi se uspješno proveo postupak upravljanja i raspolaganja imovinom kroz izradu Strategije upravljanja imovinom Grada Ivanić-Grada, formirano je tijelo za izradu Strategije upravljanja imovinom.</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Times New Roman" w:hAnsi="Arial" w:cs="Arial"/>
          <w:color w:val="000000"/>
          <w:sz w:val="24"/>
          <w:szCs w:val="24"/>
        </w:rPr>
      </w:pPr>
      <w:r w:rsidRPr="00990B92">
        <w:rPr>
          <w:rFonts w:ascii="Arial" w:eastAsia="Times New Roman" w:hAnsi="Arial" w:cs="Arial"/>
          <w:color w:val="000000"/>
          <w:sz w:val="24"/>
          <w:szCs w:val="24"/>
        </w:rPr>
        <w:t>Temeljno tijelo je Gradonačelnik Grada Ivanić-Grada. Gradonačelnik, uz suradnju sa službenicima Grada, odnosno imenovanom radnom skupinom, odgovoran je za izradu Strategije upravljanja imovinom, te za praćenje i evaluaciju istog.</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Georgia" w:hAnsi="Arial" w:cs="Arial"/>
          <w:sz w:val="24"/>
          <w:szCs w:val="24"/>
        </w:rPr>
      </w:pPr>
      <w:r w:rsidRPr="00990B92">
        <w:rPr>
          <w:rFonts w:ascii="Arial" w:eastAsia="Georgia" w:hAnsi="Arial" w:cs="Arial"/>
          <w:i/>
          <w:sz w:val="24"/>
          <w:szCs w:val="24"/>
        </w:rPr>
        <w:t xml:space="preserve">Radna skupina </w:t>
      </w:r>
      <w:r w:rsidRPr="00990B92">
        <w:rPr>
          <w:rFonts w:ascii="Arial" w:eastAsia="Georgia" w:hAnsi="Arial" w:cs="Arial"/>
          <w:sz w:val="24"/>
          <w:szCs w:val="24"/>
        </w:rPr>
        <w:t>uključuje službenike unutar gradske uprave kojima je zadatak savjetovanje, predlaganje i usmjeravanje izrade Strategije kroz konstruktivne radionice.</w:t>
      </w:r>
    </w:p>
    <w:p w:rsidR="00990B92" w:rsidRPr="00990B92" w:rsidRDefault="00990B92" w:rsidP="00990B92">
      <w:pPr>
        <w:spacing w:after="0" w:line="276" w:lineRule="auto"/>
        <w:jc w:val="both"/>
        <w:rPr>
          <w:rFonts w:ascii="Arial" w:eastAsia="Georgia" w:hAnsi="Arial" w:cs="Arial"/>
          <w:sz w:val="24"/>
          <w:szCs w:val="24"/>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 xml:space="preserve">Nacrt/radnu verziju Strategije upravljanja imovinom Grada Ivanić-Grada izradila je radna skupina u sastavu koji je naveden u nastavku, odnosno u Odluci o imenovanju članova radne skupine. </w:t>
      </w:r>
    </w:p>
    <w:p w:rsidR="00990B92" w:rsidRPr="00990B92" w:rsidRDefault="00990B92" w:rsidP="00990B92">
      <w:pPr>
        <w:spacing w:after="0" w:line="276" w:lineRule="auto"/>
        <w:jc w:val="both"/>
        <w:rPr>
          <w:rFonts w:ascii="Arial" w:eastAsia="Arial" w:hAnsi="Arial" w:cs="Times New Roman"/>
          <w:sz w:val="24"/>
        </w:rPr>
      </w:pPr>
    </w:p>
    <w:p w:rsidR="00990B92" w:rsidRPr="00990B92" w:rsidRDefault="00990B92" w:rsidP="00990B92">
      <w:pPr>
        <w:spacing w:after="0" w:line="276" w:lineRule="auto"/>
        <w:jc w:val="both"/>
        <w:rPr>
          <w:rFonts w:ascii="Arial" w:eastAsia="Arial" w:hAnsi="Arial" w:cs="Times New Roman"/>
          <w:sz w:val="24"/>
        </w:rPr>
      </w:pPr>
      <w:r w:rsidRPr="00990B92">
        <w:rPr>
          <w:rFonts w:ascii="Arial" w:eastAsia="Arial" w:hAnsi="Arial" w:cs="Times New Roman"/>
          <w:sz w:val="24"/>
        </w:rPr>
        <w:t>U svrhu strateškog planiranja donesena je Odluka o osnivanju i imenovanju članova radne skupine za izradu Strategije upravljanja imovinom. Kao prilog nadalje u ovom dokumentu je dana navedena Odluka.</w:t>
      </w:r>
    </w:p>
    <w:p w:rsidR="00990B92" w:rsidRPr="00990B92" w:rsidRDefault="00990B92" w:rsidP="00990B92">
      <w:pPr>
        <w:spacing w:after="0" w:line="276" w:lineRule="auto"/>
        <w:jc w:val="both"/>
        <w:rPr>
          <w:rFonts w:ascii="Arial" w:eastAsia="Arial" w:hAnsi="Arial" w:cs="Times New Roman"/>
          <w:sz w:val="24"/>
        </w:rPr>
      </w:pPr>
    </w:p>
    <w:p w:rsidR="00990B92" w:rsidRDefault="00990B92" w:rsidP="00E55919">
      <w:pPr>
        <w:spacing w:after="0" w:line="240" w:lineRule="auto"/>
        <w:jc w:val="both"/>
        <w:rPr>
          <w:rFonts w:ascii="Arial" w:eastAsiaTheme="minorEastAsia" w:hAnsi="Arial" w:cs="Arial"/>
          <w:b/>
          <w:sz w:val="24"/>
          <w:szCs w:val="24"/>
          <w:lang w:eastAsia="hr-HR"/>
        </w:rPr>
      </w:pPr>
    </w:p>
    <w:p w:rsidR="00990B92" w:rsidRPr="00990B92" w:rsidRDefault="00FC317A" w:rsidP="00990B92">
      <w:pPr>
        <w:spacing w:after="0" w:line="240" w:lineRule="auto"/>
        <w:jc w:val="both"/>
        <w:rPr>
          <w:rFonts w:ascii="Arial" w:eastAsiaTheme="minorEastAsia" w:hAnsi="Arial" w:cs="Arial"/>
          <w:sz w:val="24"/>
          <w:szCs w:val="24"/>
        </w:rPr>
      </w:pPr>
      <w:r w:rsidRPr="00563CD9">
        <w:rPr>
          <w:rFonts w:ascii="Arial" w:hAnsi="Arial" w:cs="Arial"/>
          <w:sz w:val="24"/>
          <w:szCs w:val="24"/>
        </w:rPr>
        <w:t xml:space="preserve">Predlažemo Gradskom vijeću da usvoji </w:t>
      </w:r>
      <w:r w:rsidR="00990B92" w:rsidRPr="00990B92">
        <w:rPr>
          <w:rFonts w:ascii="Arial" w:eastAsiaTheme="minorEastAsia" w:hAnsi="Arial" w:cs="Arial"/>
          <w:sz w:val="24"/>
          <w:szCs w:val="24"/>
        </w:rPr>
        <w:t>Strategiju upravljanja imovinom Grada Ivanić-Grada za razdoblje 2020.-2026. godine</w:t>
      </w:r>
      <w:r w:rsidR="00990B92">
        <w:rPr>
          <w:rFonts w:ascii="Arial" w:eastAsiaTheme="minorEastAsia" w:hAnsi="Arial" w:cs="Arial"/>
          <w:sz w:val="24"/>
          <w:szCs w:val="24"/>
        </w:rPr>
        <w:t>.</w:t>
      </w:r>
    </w:p>
    <w:p w:rsidR="00990B92" w:rsidRPr="00E55919" w:rsidRDefault="00990B92" w:rsidP="00990B92">
      <w:pPr>
        <w:spacing w:after="200" w:line="276" w:lineRule="auto"/>
        <w:jc w:val="both"/>
        <w:rPr>
          <w:rFonts w:ascii="Arial" w:eastAsiaTheme="minorEastAsia" w:hAnsi="Arial" w:cs="Arial"/>
          <w:sz w:val="24"/>
          <w:szCs w:val="24"/>
        </w:rPr>
      </w:pPr>
    </w:p>
    <w:p w:rsidR="00FC317A" w:rsidRPr="00563CD9" w:rsidRDefault="00FC317A" w:rsidP="00FC317A">
      <w:pPr>
        <w:jc w:val="both"/>
        <w:rPr>
          <w:rFonts w:ascii="Arial" w:hAnsi="Arial" w:cs="Arial"/>
          <w:sz w:val="24"/>
          <w:szCs w:val="24"/>
        </w:rPr>
      </w:pPr>
    </w:p>
    <w:p w:rsidR="00E55919" w:rsidRPr="00320F73" w:rsidRDefault="00E55919"/>
    <w:sectPr w:rsidR="00E55919" w:rsidRPr="00320F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47131D"/>
    <w:multiLevelType w:val="hybridMultilevel"/>
    <w:tmpl w:val="E9727E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9CD"/>
    <w:rsid w:val="00000390"/>
    <w:rsid w:val="0000050F"/>
    <w:rsid w:val="000010AC"/>
    <w:rsid w:val="00001C3A"/>
    <w:rsid w:val="00002AD7"/>
    <w:rsid w:val="00002DB7"/>
    <w:rsid w:val="00003350"/>
    <w:rsid w:val="00005F5B"/>
    <w:rsid w:val="0000699F"/>
    <w:rsid w:val="00006F4D"/>
    <w:rsid w:val="0001115F"/>
    <w:rsid w:val="00012C9C"/>
    <w:rsid w:val="000132F9"/>
    <w:rsid w:val="000139A0"/>
    <w:rsid w:val="0001446F"/>
    <w:rsid w:val="000145E8"/>
    <w:rsid w:val="0001575E"/>
    <w:rsid w:val="00016C3C"/>
    <w:rsid w:val="00020DCF"/>
    <w:rsid w:val="000210A2"/>
    <w:rsid w:val="000216A5"/>
    <w:rsid w:val="000222D8"/>
    <w:rsid w:val="00023488"/>
    <w:rsid w:val="00023934"/>
    <w:rsid w:val="000246A1"/>
    <w:rsid w:val="00024F16"/>
    <w:rsid w:val="0002527D"/>
    <w:rsid w:val="00025901"/>
    <w:rsid w:val="00025ECC"/>
    <w:rsid w:val="00025F9F"/>
    <w:rsid w:val="00030890"/>
    <w:rsid w:val="00030E07"/>
    <w:rsid w:val="00031B66"/>
    <w:rsid w:val="00031B6C"/>
    <w:rsid w:val="00033413"/>
    <w:rsid w:val="00033AF3"/>
    <w:rsid w:val="0003423F"/>
    <w:rsid w:val="000346B7"/>
    <w:rsid w:val="00034D06"/>
    <w:rsid w:val="00036C24"/>
    <w:rsid w:val="0003758B"/>
    <w:rsid w:val="00037D29"/>
    <w:rsid w:val="00042503"/>
    <w:rsid w:val="000427BC"/>
    <w:rsid w:val="00043209"/>
    <w:rsid w:val="00045399"/>
    <w:rsid w:val="00045D7D"/>
    <w:rsid w:val="0005084E"/>
    <w:rsid w:val="00050AC2"/>
    <w:rsid w:val="000514B6"/>
    <w:rsid w:val="000536C9"/>
    <w:rsid w:val="0005560C"/>
    <w:rsid w:val="000561F1"/>
    <w:rsid w:val="000564D4"/>
    <w:rsid w:val="000573CB"/>
    <w:rsid w:val="000577B8"/>
    <w:rsid w:val="0006053F"/>
    <w:rsid w:val="00060580"/>
    <w:rsid w:val="000606AC"/>
    <w:rsid w:val="0006092A"/>
    <w:rsid w:val="00063AA6"/>
    <w:rsid w:val="00065215"/>
    <w:rsid w:val="00065670"/>
    <w:rsid w:val="00067ABF"/>
    <w:rsid w:val="000708ED"/>
    <w:rsid w:val="00071FD1"/>
    <w:rsid w:val="00072B58"/>
    <w:rsid w:val="000730DF"/>
    <w:rsid w:val="00073173"/>
    <w:rsid w:val="0007361F"/>
    <w:rsid w:val="000738A5"/>
    <w:rsid w:val="00073BDB"/>
    <w:rsid w:val="00074C31"/>
    <w:rsid w:val="000765BA"/>
    <w:rsid w:val="00077F05"/>
    <w:rsid w:val="000805D4"/>
    <w:rsid w:val="00084ABD"/>
    <w:rsid w:val="00085AE9"/>
    <w:rsid w:val="00086538"/>
    <w:rsid w:val="00086C88"/>
    <w:rsid w:val="00087649"/>
    <w:rsid w:val="000876DF"/>
    <w:rsid w:val="00087F25"/>
    <w:rsid w:val="000923E4"/>
    <w:rsid w:val="000936A9"/>
    <w:rsid w:val="00093C58"/>
    <w:rsid w:val="0009537A"/>
    <w:rsid w:val="00096179"/>
    <w:rsid w:val="00096677"/>
    <w:rsid w:val="00097642"/>
    <w:rsid w:val="000979A6"/>
    <w:rsid w:val="000A356C"/>
    <w:rsid w:val="000A5287"/>
    <w:rsid w:val="000A63C4"/>
    <w:rsid w:val="000A772C"/>
    <w:rsid w:val="000A7A46"/>
    <w:rsid w:val="000B037B"/>
    <w:rsid w:val="000B0AC8"/>
    <w:rsid w:val="000B125D"/>
    <w:rsid w:val="000B1318"/>
    <w:rsid w:val="000B260B"/>
    <w:rsid w:val="000B4890"/>
    <w:rsid w:val="000B50DF"/>
    <w:rsid w:val="000B5F7B"/>
    <w:rsid w:val="000B6842"/>
    <w:rsid w:val="000B6F3C"/>
    <w:rsid w:val="000B76D1"/>
    <w:rsid w:val="000B77C9"/>
    <w:rsid w:val="000C0280"/>
    <w:rsid w:val="000C22C6"/>
    <w:rsid w:val="000C29FE"/>
    <w:rsid w:val="000C2A67"/>
    <w:rsid w:val="000C2E8B"/>
    <w:rsid w:val="000C32EE"/>
    <w:rsid w:val="000C350B"/>
    <w:rsid w:val="000C3658"/>
    <w:rsid w:val="000C401E"/>
    <w:rsid w:val="000C5436"/>
    <w:rsid w:val="000C5FD7"/>
    <w:rsid w:val="000C6757"/>
    <w:rsid w:val="000C6F4E"/>
    <w:rsid w:val="000C74D9"/>
    <w:rsid w:val="000C7A8E"/>
    <w:rsid w:val="000D00B1"/>
    <w:rsid w:val="000D0289"/>
    <w:rsid w:val="000D1863"/>
    <w:rsid w:val="000D1B45"/>
    <w:rsid w:val="000D2950"/>
    <w:rsid w:val="000D2EE5"/>
    <w:rsid w:val="000D3B20"/>
    <w:rsid w:val="000D3DA1"/>
    <w:rsid w:val="000D561F"/>
    <w:rsid w:val="000D5DAA"/>
    <w:rsid w:val="000D7807"/>
    <w:rsid w:val="000D792F"/>
    <w:rsid w:val="000D7EDB"/>
    <w:rsid w:val="000E074D"/>
    <w:rsid w:val="000E0CC8"/>
    <w:rsid w:val="000E168C"/>
    <w:rsid w:val="000E2236"/>
    <w:rsid w:val="000E273D"/>
    <w:rsid w:val="000E3B15"/>
    <w:rsid w:val="000E4D49"/>
    <w:rsid w:val="000E5BF1"/>
    <w:rsid w:val="000E71A3"/>
    <w:rsid w:val="000E721F"/>
    <w:rsid w:val="000E7A2F"/>
    <w:rsid w:val="000F0F6C"/>
    <w:rsid w:val="000F253D"/>
    <w:rsid w:val="000F31A3"/>
    <w:rsid w:val="000F5A9D"/>
    <w:rsid w:val="000F69DD"/>
    <w:rsid w:val="000F74D6"/>
    <w:rsid w:val="000F7B7E"/>
    <w:rsid w:val="00101382"/>
    <w:rsid w:val="00102DB1"/>
    <w:rsid w:val="00102EF9"/>
    <w:rsid w:val="001041BB"/>
    <w:rsid w:val="00105618"/>
    <w:rsid w:val="00106745"/>
    <w:rsid w:val="00106EF5"/>
    <w:rsid w:val="00107349"/>
    <w:rsid w:val="00110C64"/>
    <w:rsid w:val="00111650"/>
    <w:rsid w:val="001135AF"/>
    <w:rsid w:val="00113E3C"/>
    <w:rsid w:val="00113FC8"/>
    <w:rsid w:val="00113FF8"/>
    <w:rsid w:val="00114F6A"/>
    <w:rsid w:val="00115250"/>
    <w:rsid w:val="001157A3"/>
    <w:rsid w:val="00116E7B"/>
    <w:rsid w:val="00116F3E"/>
    <w:rsid w:val="001179D0"/>
    <w:rsid w:val="00120B43"/>
    <w:rsid w:val="00120EDE"/>
    <w:rsid w:val="00120EF1"/>
    <w:rsid w:val="001212EB"/>
    <w:rsid w:val="00123FFE"/>
    <w:rsid w:val="001240E8"/>
    <w:rsid w:val="001242BA"/>
    <w:rsid w:val="001242C5"/>
    <w:rsid w:val="00125A73"/>
    <w:rsid w:val="001275EC"/>
    <w:rsid w:val="00127E0B"/>
    <w:rsid w:val="0013075F"/>
    <w:rsid w:val="00130915"/>
    <w:rsid w:val="00131EC2"/>
    <w:rsid w:val="00132655"/>
    <w:rsid w:val="00132A3C"/>
    <w:rsid w:val="00132B1A"/>
    <w:rsid w:val="00132B95"/>
    <w:rsid w:val="0013346F"/>
    <w:rsid w:val="00133A12"/>
    <w:rsid w:val="00135B10"/>
    <w:rsid w:val="00136143"/>
    <w:rsid w:val="00137264"/>
    <w:rsid w:val="00137872"/>
    <w:rsid w:val="001415F5"/>
    <w:rsid w:val="00141CCD"/>
    <w:rsid w:val="00142480"/>
    <w:rsid w:val="00142805"/>
    <w:rsid w:val="00142CCA"/>
    <w:rsid w:val="001436A7"/>
    <w:rsid w:val="00143A05"/>
    <w:rsid w:val="00143CF8"/>
    <w:rsid w:val="00144B7C"/>
    <w:rsid w:val="0014663E"/>
    <w:rsid w:val="001468FF"/>
    <w:rsid w:val="00147AEA"/>
    <w:rsid w:val="0015018D"/>
    <w:rsid w:val="00150E0A"/>
    <w:rsid w:val="00150E8F"/>
    <w:rsid w:val="00153BEB"/>
    <w:rsid w:val="001548F6"/>
    <w:rsid w:val="0015517B"/>
    <w:rsid w:val="00155AC4"/>
    <w:rsid w:val="0015657E"/>
    <w:rsid w:val="00157669"/>
    <w:rsid w:val="00160F07"/>
    <w:rsid w:val="0016209E"/>
    <w:rsid w:val="00162422"/>
    <w:rsid w:val="00164998"/>
    <w:rsid w:val="00165910"/>
    <w:rsid w:val="00165C37"/>
    <w:rsid w:val="00166C35"/>
    <w:rsid w:val="00167CB8"/>
    <w:rsid w:val="00170102"/>
    <w:rsid w:val="001703B5"/>
    <w:rsid w:val="00173773"/>
    <w:rsid w:val="0017420B"/>
    <w:rsid w:val="001746D5"/>
    <w:rsid w:val="00176DF3"/>
    <w:rsid w:val="00177868"/>
    <w:rsid w:val="00181986"/>
    <w:rsid w:val="00181A4F"/>
    <w:rsid w:val="00185734"/>
    <w:rsid w:val="00186FD0"/>
    <w:rsid w:val="001870DC"/>
    <w:rsid w:val="001873B5"/>
    <w:rsid w:val="00190953"/>
    <w:rsid w:val="00191D4E"/>
    <w:rsid w:val="0019350C"/>
    <w:rsid w:val="00193D82"/>
    <w:rsid w:val="00194E87"/>
    <w:rsid w:val="00195DC2"/>
    <w:rsid w:val="001965A0"/>
    <w:rsid w:val="001972B6"/>
    <w:rsid w:val="00197EDC"/>
    <w:rsid w:val="001A0F12"/>
    <w:rsid w:val="001A1371"/>
    <w:rsid w:val="001A56E5"/>
    <w:rsid w:val="001A6227"/>
    <w:rsid w:val="001A71BF"/>
    <w:rsid w:val="001A73FF"/>
    <w:rsid w:val="001A79DA"/>
    <w:rsid w:val="001B12CC"/>
    <w:rsid w:val="001B1CB6"/>
    <w:rsid w:val="001B2E4D"/>
    <w:rsid w:val="001B431D"/>
    <w:rsid w:val="001B48E9"/>
    <w:rsid w:val="001B4B20"/>
    <w:rsid w:val="001B6A43"/>
    <w:rsid w:val="001B757B"/>
    <w:rsid w:val="001C01B0"/>
    <w:rsid w:val="001C0269"/>
    <w:rsid w:val="001C03BD"/>
    <w:rsid w:val="001C382E"/>
    <w:rsid w:val="001C421A"/>
    <w:rsid w:val="001C4872"/>
    <w:rsid w:val="001C4AF8"/>
    <w:rsid w:val="001C5B22"/>
    <w:rsid w:val="001C603F"/>
    <w:rsid w:val="001D0BB1"/>
    <w:rsid w:val="001D0BF7"/>
    <w:rsid w:val="001D0FBC"/>
    <w:rsid w:val="001D265C"/>
    <w:rsid w:val="001D2C6D"/>
    <w:rsid w:val="001D333A"/>
    <w:rsid w:val="001D3629"/>
    <w:rsid w:val="001D39FB"/>
    <w:rsid w:val="001D471F"/>
    <w:rsid w:val="001D659B"/>
    <w:rsid w:val="001D663C"/>
    <w:rsid w:val="001D72A8"/>
    <w:rsid w:val="001D762D"/>
    <w:rsid w:val="001D7E6A"/>
    <w:rsid w:val="001D7EBF"/>
    <w:rsid w:val="001E247E"/>
    <w:rsid w:val="001E4508"/>
    <w:rsid w:val="001E4FE3"/>
    <w:rsid w:val="001E5E64"/>
    <w:rsid w:val="001E670A"/>
    <w:rsid w:val="001E7B61"/>
    <w:rsid w:val="001F03B8"/>
    <w:rsid w:val="001F0925"/>
    <w:rsid w:val="001F2422"/>
    <w:rsid w:val="001F258F"/>
    <w:rsid w:val="001F76E2"/>
    <w:rsid w:val="00200249"/>
    <w:rsid w:val="00200632"/>
    <w:rsid w:val="00200690"/>
    <w:rsid w:val="002040DF"/>
    <w:rsid w:val="002047A6"/>
    <w:rsid w:val="00204EC4"/>
    <w:rsid w:val="00204FEA"/>
    <w:rsid w:val="002052F6"/>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B1A"/>
    <w:rsid w:val="00222B96"/>
    <w:rsid w:val="002246AD"/>
    <w:rsid w:val="00224793"/>
    <w:rsid w:val="0022483B"/>
    <w:rsid w:val="00224AE8"/>
    <w:rsid w:val="00226E89"/>
    <w:rsid w:val="00227765"/>
    <w:rsid w:val="00227ACF"/>
    <w:rsid w:val="00227D29"/>
    <w:rsid w:val="00231173"/>
    <w:rsid w:val="002318EE"/>
    <w:rsid w:val="00231C68"/>
    <w:rsid w:val="00231E80"/>
    <w:rsid w:val="0023203E"/>
    <w:rsid w:val="002332A2"/>
    <w:rsid w:val="002334FD"/>
    <w:rsid w:val="002338B5"/>
    <w:rsid w:val="00234458"/>
    <w:rsid w:val="00234E34"/>
    <w:rsid w:val="0023667E"/>
    <w:rsid w:val="00236685"/>
    <w:rsid w:val="0024073B"/>
    <w:rsid w:val="0024361B"/>
    <w:rsid w:val="00243639"/>
    <w:rsid w:val="002438C8"/>
    <w:rsid w:val="00243E0C"/>
    <w:rsid w:val="002444A9"/>
    <w:rsid w:val="00244DC2"/>
    <w:rsid w:val="00245C64"/>
    <w:rsid w:val="00245DF6"/>
    <w:rsid w:val="0024611B"/>
    <w:rsid w:val="0024636F"/>
    <w:rsid w:val="002469FE"/>
    <w:rsid w:val="0024717D"/>
    <w:rsid w:val="00250ABF"/>
    <w:rsid w:val="00251331"/>
    <w:rsid w:val="00255D04"/>
    <w:rsid w:val="002565C3"/>
    <w:rsid w:val="00257246"/>
    <w:rsid w:val="00260A16"/>
    <w:rsid w:val="00260FFA"/>
    <w:rsid w:val="00261645"/>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65CB"/>
    <w:rsid w:val="00276FE9"/>
    <w:rsid w:val="002776D2"/>
    <w:rsid w:val="00280B44"/>
    <w:rsid w:val="00280E7A"/>
    <w:rsid w:val="00281F48"/>
    <w:rsid w:val="00282EC4"/>
    <w:rsid w:val="00283CE9"/>
    <w:rsid w:val="0028440E"/>
    <w:rsid w:val="00284678"/>
    <w:rsid w:val="00285828"/>
    <w:rsid w:val="00285C1E"/>
    <w:rsid w:val="0028784F"/>
    <w:rsid w:val="002918AE"/>
    <w:rsid w:val="00291F31"/>
    <w:rsid w:val="00292060"/>
    <w:rsid w:val="0029248A"/>
    <w:rsid w:val="00292CE6"/>
    <w:rsid w:val="00293053"/>
    <w:rsid w:val="00293EC7"/>
    <w:rsid w:val="00294993"/>
    <w:rsid w:val="00294E13"/>
    <w:rsid w:val="00295CC9"/>
    <w:rsid w:val="0029640C"/>
    <w:rsid w:val="00297BD1"/>
    <w:rsid w:val="002A22CE"/>
    <w:rsid w:val="002A2A06"/>
    <w:rsid w:val="002A48E7"/>
    <w:rsid w:val="002A58A4"/>
    <w:rsid w:val="002A6A34"/>
    <w:rsid w:val="002A6BFA"/>
    <w:rsid w:val="002B01F5"/>
    <w:rsid w:val="002B0901"/>
    <w:rsid w:val="002B0D11"/>
    <w:rsid w:val="002B15C0"/>
    <w:rsid w:val="002B1832"/>
    <w:rsid w:val="002B2E2E"/>
    <w:rsid w:val="002B321F"/>
    <w:rsid w:val="002B3A9D"/>
    <w:rsid w:val="002B3BE2"/>
    <w:rsid w:val="002B3DD1"/>
    <w:rsid w:val="002B4901"/>
    <w:rsid w:val="002B52A1"/>
    <w:rsid w:val="002C04FA"/>
    <w:rsid w:val="002C0EFB"/>
    <w:rsid w:val="002C2527"/>
    <w:rsid w:val="002C633B"/>
    <w:rsid w:val="002C6360"/>
    <w:rsid w:val="002C686F"/>
    <w:rsid w:val="002C72DB"/>
    <w:rsid w:val="002C72FD"/>
    <w:rsid w:val="002C7437"/>
    <w:rsid w:val="002C7BDB"/>
    <w:rsid w:val="002D09F1"/>
    <w:rsid w:val="002D0A55"/>
    <w:rsid w:val="002D1EA3"/>
    <w:rsid w:val="002D27FD"/>
    <w:rsid w:val="002D2AD4"/>
    <w:rsid w:val="002D2C54"/>
    <w:rsid w:val="002D413C"/>
    <w:rsid w:val="002D471E"/>
    <w:rsid w:val="002D5286"/>
    <w:rsid w:val="002D7802"/>
    <w:rsid w:val="002E157A"/>
    <w:rsid w:val="002E21E9"/>
    <w:rsid w:val="002E2D0E"/>
    <w:rsid w:val="002E4C7B"/>
    <w:rsid w:val="002E54F5"/>
    <w:rsid w:val="002E77E9"/>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3172"/>
    <w:rsid w:val="0030347E"/>
    <w:rsid w:val="0030358F"/>
    <w:rsid w:val="003042EC"/>
    <w:rsid w:val="003044E7"/>
    <w:rsid w:val="00306848"/>
    <w:rsid w:val="003079AF"/>
    <w:rsid w:val="003114C1"/>
    <w:rsid w:val="00311B8D"/>
    <w:rsid w:val="00312A0C"/>
    <w:rsid w:val="0031401D"/>
    <w:rsid w:val="0031644D"/>
    <w:rsid w:val="00316C18"/>
    <w:rsid w:val="00320F73"/>
    <w:rsid w:val="00321502"/>
    <w:rsid w:val="00321FE7"/>
    <w:rsid w:val="00322247"/>
    <w:rsid w:val="003235EC"/>
    <w:rsid w:val="00323DCE"/>
    <w:rsid w:val="003301AA"/>
    <w:rsid w:val="00330D63"/>
    <w:rsid w:val="00331003"/>
    <w:rsid w:val="00331488"/>
    <w:rsid w:val="00331824"/>
    <w:rsid w:val="00331989"/>
    <w:rsid w:val="00331B12"/>
    <w:rsid w:val="00332871"/>
    <w:rsid w:val="00332DD0"/>
    <w:rsid w:val="00333A74"/>
    <w:rsid w:val="00333D72"/>
    <w:rsid w:val="00334178"/>
    <w:rsid w:val="00334454"/>
    <w:rsid w:val="00334686"/>
    <w:rsid w:val="003368B4"/>
    <w:rsid w:val="00340C1C"/>
    <w:rsid w:val="00341EE1"/>
    <w:rsid w:val="003465A6"/>
    <w:rsid w:val="00346AA5"/>
    <w:rsid w:val="00347364"/>
    <w:rsid w:val="00350056"/>
    <w:rsid w:val="00351013"/>
    <w:rsid w:val="00351763"/>
    <w:rsid w:val="003525F5"/>
    <w:rsid w:val="00352F79"/>
    <w:rsid w:val="0035388C"/>
    <w:rsid w:val="00353BA1"/>
    <w:rsid w:val="00353FE2"/>
    <w:rsid w:val="00355BED"/>
    <w:rsid w:val="00356602"/>
    <w:rsid w:val="00356AE1"/>
    <w:rsid w:val="0035760F"/>
    <w:rsid w:val="0035780C"/>
    <w:rsid w:val="00361336"/>
    <w:rsid w:val="00361ADF"/>
    <w:rsid w:val="0036339B"/>
    <w:rsid w:val="00363CE3"/>
    <w:rsid w:val="00366B66"/>
    <w:rsid w:val="00366D41"/>
    <w:rsid w:val="00367BC9"/>
    <w:rsid w:val="00367CCC"/>
    <w:rsid w:val="003709C0"/>
    <w:rsid w:val="00370E76"/>
    <w:rsid w:val="003714CA"/>
    <w:rsid w:val="003717BF"/>
    <w:rsid w:val="0037282D"/>
    <w:rsid w:val="0037350A"/>
    <w:rsid w:val="00373784"/>
    <w:rsid w:val="003749F2"/>
    <w:rsid w:val="00374BAF"/>
    <w:rsid w:val="00376AF4"/>
    <w:rsid w:val="00376BDD"/>
    <w:rsid w:val="00380265"/>
    <w:rsid w:val="00380334"/>
    <w:rsid w:val="0038095E"/>
    <w:rsid w:val="00381EF8"/>
    <w:rsid w:val="003832E8"/>
    <w:rsid w:val="0038353C"/>
    <w:rsid w:val="00386BBD"/>
    <w:rsid w:val="00390B59"/>
    <w:rsid w:val="00390BC6"/>
    <w:rsid w:val="0039129D"/>
    <w:rsid w:val="00391988"/>
    <w:rsid w:val="0039373C"/>
    <w:rsid w:val="00396635"/>
    <w:rsid w:val="00396A3A"/>
    <w:rsid w:val="00396C74"/>
    <w:rsid w:val="00397326"/>
    <w:rsid w:val="00397ABC"/>
    <w:rsid w:val="003A0242"/>
    <w:rsid w:val="003A1FDF"/>
    <w:rsid w:val="003A2E00"/>
    <w:rsid w:val="003A4A96"/>
    <w:rsid w:val="003A66F0"/>
    <w:rsid w:val="003A691E"/>
    <w:rsid w:val="003A7A00"/>
    <w:rsid w:val="003B001F"/>
    <w:rsid w:val="003B0324"/>
    <w:rsid w:val="003B12F7"/>
    <w:rsid w:val="003B2FBE"/>
    <w:rsid w:val="003B401C"/>
    <w:rsid w:val="003B4BC8"/>
    <w:rsid w:val="003B552B"/>
    <w:rsid w:val="003B6BBB"/>
    <w:rsid w:val="003B7009"/>
    <w:rsid w:val="003B71CA"/>
    <w:rsid w:val="003C03C5"/>
    <w:rsid w:val="003C0BDF"/>
    <w:rsid w:val="003C164E"/>
    <w:rsid w:val="003C1BBE"/>
    <w:rsid w:val="003C3167"/>
    <w:rsid w:val="003C34DC"/>
    <w:rsid w:val="003C3A92"/>
    <w:rsid w:val="003C5E4D"/>
    <w:rsid w:val="003C6298"/>
    <w:rsid w:val="003C65F7"/>
    <w:rsid w:val="003C67CF"/>
    <w:rsid w:val="003D00C4"/>
    <w:rsid w:val="003D08ED"/>
    <w:rsid w:val="003D10C0"/>
    <w:rsid w:val="003D173C"/>
    <w:rsid w:val="003D1834"/>
    <w:rsid w:val="003D4B95"/>
    <w:rsid w:val="003D548C"/>
    <w:rsid w:val="003D5CE4"/>
    <w:rsid w:val="003D6876"/>
    <w:rsid w:val="003E15DE"/>
    <w:rsid w:val="003E295C"/>
    <w:rsid w:val="003E3C11"/>
    <w:rsid w:val="003E3D10"/>
    <w:rsid w:val="003E5D37"/>
    <w:rsid w:val="003E6C01"/>
    <w:rsid w:val="003E6CF7"/>
    <w:rsid w:val="003E7309"/>
    <w:rsid w:val="003E773C"/>
    <w:rsid w:val="003F0D55"/>
    <w:rsid w:val="003F12F4"/>
    <w:rsid w:val="003F31A3"/>
    <w:rsid w:val="003F4BCF"/>
    <w:rsid w:val="003F4F28"/>
    <w:rsid w:val="003F5092"/>
    <w:rsid w:val="003F549B"/>
    <w:rsid w:val="00401B24"/>
    <w:rsid w:val="00401DDE"/>
    <w:rsid w:val="004025CC"/>
    <w:rsid w:val="004035A4"/>
    <w:rsid w:val="00405E4C"/>
    <w:rsid w:val="0040630E"/>
    <w:rsid w:val="00406821"/>
    <w:rsid w:val="00410B16"/>
    <w:rsid w:val="00410DA2"/>
    <w:rsid w:val="00415D5E"/>
    <w:rsid w:val="00416910"/>
    <w:rsid w:val="00420239"/>
    <w:rsid w:val="00420A46"/>
    <w:rsid w:val="004210C3"/>
    <w:rsid w:val="00422269"/>
    <w:rsid w:val="00422AB8"/>
    <w:rsid w:val="00423516"/>
    <w:rsid w:val="0042398E"/>
    <w:rsid w:val="00424336"/>
    <w:rsid w:val="00424988"/>
    <w:rsid w:val="00424A05"/>
    <w:rsid w:val="00424AC0"/>
    <w:rsid w:val="00424C42"/>
    <w:rsid w:val="0042508C"/>
    <w:rsid w:val="0042794C"/>
    <w:rsid w:val="00430210"/>
    <w:rsid w:val="004308E3"/>
    <w:rsid w:val="00430AC6"/>
    <w:rsid w:val="00431E48"/>
    <w:rsid w:val="00432014"/>
    <w:rsid w:val="0043235A"/>
    <w:rsid w:val="004323A0"/>
    <w:rsid w:val="00432B4E"/>
    <w:rsid w:val="004360D9"/>
    <w:rsid w:val="00436772"/>
    <w:rsid w:val="0043677D"/>
    <w:rsid w:val="004378CD"/>
    <w:rsid w:val="00440FF3"/>
    <w:rsid w:val="004434FB"/>
    <w:rsid w:val="004447D1"/>
    <w:rsid w:val="004462DD"/>
    <w:rsid w:val="00446434"/>
    <w:rsid w:val="0044723C"/>
    <w:rsid w:val="004525AD"/>
    <w:rsid w:val="00452B3B"/>
    <w:rsid w:val="004568FD"/>
    <w:rsid w:val="004577ED"/>
    <w:rsid w:val="00457810"/>
    <w:rsid w:val="00460579"/>
    <w:rsid w:val="00460B09"/>
    <w:rsid w:val="00462240"/>
    <w:rsid w:val="00462829"/>
    <w:rsid w:val="00462C0D"/>
    <w:rsid w:val="004632DE"/>
    <w:rsid w:val="00463489"/>
    <w:rsid w:val="00464140"/>
    <w:rsid w:val="004653D7"/>
    <w:rsid w:val="00465E27"/>
    <w:rsid w:val="0046659D"/>
    <w:rsid w:val="0046709A"/>
    <w:rsid w:val="0046734D"/>
    <w:rsid w:val="004718DE"/>
    <w:rsid w:val="00472489"/>
    <w:rsid w:val="00472E5C"/>
    <w:rsid w:val="0047323F"/>
    <w:rsid w:val="00473732"/>
    <w:rsid w:val="00473898"/>
    <w:rsid w:val="00474713"/>
    <w:rsid w:val="0047595F"/>
    <w:rsid w:val="0048168E"/>
    <w:rsid w:val="00482230"/>
    <w:rsid w:val="0048319F"/>
    <w:rsid w:val="00485653"/>
    <w:rsid w:val="00485821"/>
    <w:rsid w:val="0048618C"/>
    <w:rsid w:val="004870FC"/>
    <w:rsid w:val="00487B54"/>
    <w:rsid w:val="00490E3D"/>
    <w:rsid w:val="0049331F"/>
    <w:rsid w:val="004938AC"/>
    <w:rsid w:val="00493A5B"/>
    <w:rsid w:val="00493AE0"/>
    <w:rsid w:val="0049584C"/>
    <w:rsid w:val="004978E0"/>
    <w:rsid w:val="00497AE3"/>
    <w:rsid w:val="004A0967"/>
    <w:rsid w:val="004A0CF6"/>
    <w:rsid w:val="004A0E8F"/>
    <w:rsid w:val="004A21B7"/>
    <w:rsid w:val="004A423F"/>
    <w:rsid w:val="004A4358"/>
    <w:rsid w:val="004A44F9"/>
    <w:rsid w:val="004A458A"/>
    <w:rsid w:val="004A7780"/>
    <w:rsid w:val="004B0762"/>
    <w:rsid w:val="004B1ADF"/>
    <w:rsid w:val="004B206C"/>
    <w:rsid w:val="004B3CB4"/>
    <w:rsid w:val="004B774F"/>
    <w:rsid w:val="004C0982"/>
    <w:rsid w:val="004C0A18"/>
    <w:rsid w:val="004C1962"/>
    <w:rsid w:val="004C2D20"/>
    <w:rsid w:val="004C3061"/>
    <w:rsid w:val="004C45C6"/>
    <w:rsid w:val="004C68A0"/>
    <w:rsid w:val="004C6C08"/>
    <w:rsid w:val="004C7AAC"/>
    <w:rsid w:val="004D0B16"/>
    <w:rsid w:val="004D0BC0"/>
    <w:rsid w:val="004D1E90"/>
    <w:rsid w:val="004D23A0"/>
    <w:rsid w:val="004D3409"/>
    <w:rsid w:val="004D395A"/>
    <w:rsid w:val="004D5BCF"/>
    <w:rsid w:val="004D5DFD"/>
    <w:rsid w:val="004D6344"/>
    <w:rsid w:val="004D6D3C"/>
    <w:rsid w:val="004E07FE"/>
    <w:rsid w:val="004E1A8E"/>
    <w:rsid w:val="004E26A3"/>
    <w:rsid w:val="004E26E9"/>
    <w:rsid w:val="004E3FB2"/>
    <w:rsid w:val="004E5E12"/>
    <w:rsid w:val="004E68D0"/>
    <w:rsid w:val="004E6923"/>
    <w:rsid w:val="004E7072"/>
    <w:rsid w:val="004E75EB"/>
    <w:rsid w:val="004F0F4C"/>
    <w:rsid w:val="004F215A"/>
    <w:rsid w:val="004F258C"/>
    <w:rsid w:val="004F356A"/>
    <w:rsid w:val="004F54FA"/>
    <w:rsid w:val="004F5EA7"/>
    <w:rsid w:val="004F61BF"/>
    <w:rsid w:val="004F74E3"/>
    <w:rsid w:val="004F7CDC"/>
    <w:rsid w:val="005016C8"/>
    <w:rsid w:val="0050224C"/>
    <w:rsid w:val="00504C24"/>
    <w:rsid w:val="005055C3"/>
    <w:rsid w:val="00505E75"/>
    <w:rsid w:val="00506298"/>
    <w:rsid w:val="00506F72"/>
    <w:rsid w:val="00510291"/>
    <w:rsid w:val="00510B41"/>
    <w:rsid w:val="005111BA"/>
    <w:rsid w:val="00511540"/>
    <w:rsid w:val="00514C26"/>
    <w:rsid w:val="0051717D"/>
    <w:rsid w:val="00517FAD"/>
    <w:rsid w:val="005213A2"/>
    <w:rsid w:val="00522A25"/>
    <w:rsid w:val="00523370"/>
    <w:rsid w:val="00524703"/>
    <w:rsid w:val="00524906"/>
    <w:rsid w:val="005253DA"/>
    <w:rsid w:val="00525CD6"/>
    <w:rsid w:val="00530172"/>
    <w:rsid w:val="005312DD"/>
    <w:rsid w:val="005316F3"/>
    <w:rsid w:val="00531DCC"/>
    <w:rsid w:val="00531F0C"/>
    <w:rsid w:val="00532E9B"/>
    <w:rsid w:val="00533C2C"/>
    <w:rsid w:val="00533E6D"/>
    <w:rsid w:val="00534162"/>
    <w:rsid w:val="0053750D"/>
    <w:rsid w:val="00540672"/>
    <w:rsid w:val="005406BB"/>
    <w:rsid w:val="00541186"/>
    <w:rsid w:val="005446EA"/>
    <w:rsid w:val="00544FD8"/>
    <w:rsid w:val="00546308"/>
    <w:rsid w:val="0054709F"/>
    <w:rsid w:val="005519E5"/>
    <w:rsid w:val="00551EF8"/>
    <w:rsid w:val="00553F68"/>
    <w:rsid w:val="00554D9A"/>
    <w:rsid w:val="005574BC"/>
    <w:rsid w:val="0055761C"/>
    <w:rsid w:val="005611F2"/>
    <w:rsid w:val="00561C5F"/>
    <w:rsid w:val="005633E3"/>
    <w:rsid w:val="00565409"/>
    <w:rsid w:val="0056556A"/>
    <w:rsid w:val="005674F0"/>
    <w:rsid w:val="00567B1D"/>
    <w:rsid w:val="00570502"/>
    <w:rsid w:val="00571A07"/>
    <w:rsid w:val="005724D4"/>
    <w:rsid w:val="005726CF"/>
    <w:rsid w:val="00572A07"/>
    <w:rsid w:val="00573339"/>
    <w:rsid w:val="00573B3B"/>
    <w:rsid w:val="005743BD"/>
    <w:rsid w:val="005749EF"/>
    <w:rsid w:val="00574CD2"/>
    <w:rsid w:val="005755A7"/>
    <w:rsid w:val="005755DF"/>
    <w:rsid w:val="00576CFE"/>
    <w:rsid w:val="005773CE"/>
    <w:rsid w:val="00577F8A"/>
    <w:rsid w:val="0058065D"/>
    <w:rsid w:val="00580DBC"/>
    <w:rsid w:val="00583AE0"/>
    <w:rsid w:val="005863E9"/>
    <w:rsid w:val="00586550"/>
    <w:rsid w:val="00586D4A"/>
    <w:rsid w:val="00587E25"/>
    <w:rsid w:val="0059183A"/>
    <w:rsid w:val="00592231"/>
    <w:rsid w:val="00592ADC"/>
    <w:rsid w:val="0059315D"/>
    <w:rsid w:val="00594714"/>
    <w:rsid w:val="00594965"/>
    <w:rsid w:val="005A172B"/>
    <w:rsid w:val="005A2864"/>
    <w:rsid w:val="005A3CA8"/>
    <w:rsid w:val="005A623D"/>
    <w:rsid w:val="005B09D0"/>
    <w:rsid w:val="005B0AEF"/>
    <w:rsid w:val="005B16B0"/>
    <w:rsid w:val="005B1ADB"/>
    <w:rsid w:val="005B2D47"/>
    <w:rsid w:val="005B37D5"/>
    <w:rsid w:val="005B45F6"/>
    <w:rsid w:val="005B5A30"/>
    <w:rsid w:val="005B69AD"/>
    <w:rsid w:val="005B6CA1"/>
    <w:rsid w:val="005B700D"/>
    <w:rsid w:val="005C0D9E"/>
    <w:rsid w:val="005C1217"/>
    <w:rsid w:val="005C1A2A"/>
    <w:rsid w:val="005C2855"/>
    <w:rsid w:val="005C4425"/>
    <w:rsid w:val="005C46E7"/>
    <w:rsid w:val="005C6945"/>
    <w:rsid w:val="005C72B4"/>
    <w:rsid w:val="005C761C"/>
    <w:rsid w:val="005D060E"/>
    <w:rsid w:val="005D08B2"/>
    <w:rsid w:val="005D0973"/>
    <w:rsid w:val="005D30CA"/>
    <w:rsid w:val="005D3C83"/>
    <w:rsid w:val="005D4EEF"/>
    <w:rsid w:val="005D5145"/>
    <w:rsid w:val="005D57AB"/>
    <w:rsid w:val="005D7086"/>
    <w:rsid w:val="005D7DFD"/>
    <w:rsid w:val="005E00B3"/>
    <w:rsid w:val="005E142D"/>
    <w:rsid w:val="005E20B6"/>
    <w:rsid w:val="005E26E9"/>
    <w:rsid w:val="005E2D15"/>
    <w:rsid w:val="005E31C7"/>
    <w:rsid w:val="005E446A"/>
    <w:rsid w:val="005E4A10"/>
    <w:rsid w:val="005E5992"/>
    <w:rsid w:val="005E59C8"/>
    <w:rsid w:val="005E5E0B"/>
    <w:rsid w:val="005E68BF"/>
    <w:rsid w:val="005E79CF"/>
    <w:rsid w:val="005E7BEF"/>
    <w:rsid w:val="005F00EB"/>
    <w:rsid w:val="005F046E"/>
    <w:rsid w:val="005F08B2"/>
    <w:rsid w:val="005F2B39"/>
    <w:rsid w:val="005F2DFC"/>
    <w:rsid w:val="005F2E9A"/>
    <w:rsid w:val="005F4F99"/>
    <w:rsid w:val="005F4FAE"/>
    <w:rsid w:val="005F6DF6"/>
    <w:rsid w:val="005F6FB6"/>
    <w:rsid w:val="005F705B"/>
    <w:rsid w:val="00600C67"/>
    <w:rsid w:val="006017BB"/>
    <w:rsid w:val="00601D70"/>
    <w:rsid w:val="0060238F"/>
    <w:rsid w:val="00602DAF"/>
    <w:rsid w:val="00605AA7"/>
    <w:rsid w:val="0060689B"/>
    <w:rsid w:val="00607396"/>
    <w:rsid w:val="00610D24"/>
    <w:rsid w:val="0061157F"/>
    <w:rsid w:val="00611AE6"/>
    <w:rsid w:val="0061234A"/>
    <w:rsid w:val="006129D6"/>
    <w:rsid w:val="00612FD6"/>
    <w:rsid w:val="00613DC8"/>
    <w:rsid w:val="00614C0D"/>
    <w:rsid w:val="00614D6E"/>
    <w:rsid w:val="006174CA"/>
    <w:rsid w:val="0062058B"/>
    <w:rsid w:val="006207FF"/>
    <w:rsid w:val="00620A33"/>
    <w:rsid w:val="00620DCC"/>
    <w:rsid w:val="00620FF1"/>
    <w:rsid w:val="00621E3B"/>
    <w:rsid w:val="0062317B"/>
    <w:rsid w:val="00624F7E"/>
    <w:rsid w:val="00625805"/>
    <w:rsid w:val="00625BCE"/>
    <w:rsid w:val="0062757F"/>
    <w:rsid w:val="006300D3"/>
    <w:rsid w:val="00633C48"/>
    <w:rsid w:val="006350A6"/>
    <w:rsid w:val="006365CF"/>
    <w:rsid w:val="0063689A"/>
    <w:rsid w:val="00637233"/>
    <w:rsid w:val="00637471"/>
    <w:rsid w:val="00640BBC"/>
    <w:rsid w:val="00640D6C"/>
    <w:rsid w:val="00640EBA"/>
    <w:rsid w:val="006419B6"/>
    <w:rsid w:val="006423E2"/>
    <w:rsid w:val="0064266E"/>
    <w:rsid w:val="006429B6"/>
    <w:rsid w:val="006442D2"/>
    <w:rsid w:val="006443E2"/>
    <w:rsid w:val="00644EAF"/>
    <w:rsid w:val="00645187"/>
    <w:rsid w:val="006460A4"/>
    <w:rsid w:val="00646324"/>
    <w:rsid w:val="00647FB6"/>
    <w:rsid w:val="006502B0"/>
    <w:rsid w:val="006517C8"/>
    <w:rsid w:val="0065195A"/>
    <w:rsid w:val="0065412F"/>
    <w:rsid w:val="00655070"/>
    <w:rsid w:val="0065558B"/>
    <w:rsid w:val="00656956"/>
    <w:rsid w:val="00656AEE"/>
    <w:rsid w:val="00657131"/>
    <w:rsid w:val="0065720B"/>
    <w:rsid w:val="0065770F"/>
    <w:rsid w:val="006579B4"/>
    <w:rsid w:val="00657E5C"/>
    <w:rsid w:val="00662E3F"/>
    <w:rsid w:val="00664187"/>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41FF"/>
    <w:rsid w:val="00684256"/>
    <w:rsid w:val="00684AFD"/>
    <w:rsid w:val="006857B4"/>
    <w:rsid w:val="006859D8"/>
    <w:rsid w:val="00686139"/>
    <w:rsid w:val="00686CF3"/>
    <w:rsid w:val="00686D0F"/>
    <w:rsid w:val="00687761"/>
    <w:rsid w:val="00691168"/>
    <w:rsid w:val="00691EEC"/>
    <w:rsid w:val="00693798"/>
    <w:rsid w:val="00693A47"/>
    <w:rsid w:val="00695604"/>
    <w:rsid w:val="00695787"/>
    <w:rsid w:val="006970EA"/>
    <w:rsid w:val="006973EB"/>
    <w:rsid w:val="00697BE5"/>
    <w:rsid w:val="00697E99"/>
    <w:rsid w:val="006A0F2B"/>
    <w:rsid w:val="006A2DF3"/>
    <w:rsid w:val="006A35F7"/>
    <w:rsid w:val="006A3EF6"/>
    <w:rsid w:val="006A5BB7"/>
    <w:rsid w:val="006A5DCD"/>
    <w:rsid w:val="006A7933"/>
    <w:rsid w:val="006A7999"/>
    <w:rsid w:val="006B0AD2"/>
    <w:rsid w:val="006B0DD7"/>
    <w:rsid w:val="006B1F01"/>
    <w:rsid w:val="006B234E"/>
    <w:rsid w:val="006B2379"/>
    <w:rsid w:val="006B47A6"/>
    <w:rsid w:val="006B4B63"/>
    <w:rsid w:val="006B4BF5"/>
    <w:rsid w:val="006B5071"/>
    <w:rsid w:val="006B71FC"/>
    <w:rsid w:val="006C00FB"/>
    <w:rsid w:val="006C1013"/>
    <w:rsid w:val="006C220E"/>
    <w:rsid w:val="006C28C0"/>
    <w:rsid w:val="006C4490"/>
    <w:rsid w:val="006C5659"/>
    <w:rsid w:val="006C58F2"/>
    <w:rsid w:val="006C5C7D"/>
    <w:rsid w:val="006C7012"/>
    <w:rsid w:val="006D2786"/>
    <w:rsid w:val="006D28F7"/>
    <w:rsid w:val="006D3066"/>
    <w:rsid w:val="006D388A"/>
    <w:rsid w:val="006D3D69"/>
    <w:rsid w:val="006D474C"/>
    <w:rsid w:val="006D4B1A"/>
    <w:rsid w:val="006D5E03"/>
    <w:rsid w:val="006D7F40"/>
    <w:rsid w:val="006E0235"/>
    <w:rsid w:val="006E22D2"/>
    <w:rsid w:val="006E412F"/>
    <w:rsid w:val="006E5BC7"/>
    <w:rsid w:val="006E689D"/>
    <w:rsid w:val="006E6AD7"/>
    <w:rsid w:val="006F1F86"/>
    <w:rsid w:val="006F3490"/>
    <w:rsid w:val="006F4676"/>
    <w:rsid w:val="006F4FC5"/>
    <w:rsid w:val="006F57DE"/>
    <w:rsid w:val="006F58FA"/>
    <w:rsid w:val="006F5DEC"/>
    <w:rsid w:val="006F71FB"/>
    <w:rsid w:val="006F7FB5"/>
    <w:rsid w:val="00700720"/>
    <w:rsid w:val="00701840"/>
    <w:rsid w:val="00701BD1"/>
    <w:rsid w:val="00701D80"/>
    <w:rsid w:val="00704B37"/>
    <w:rsid w:val="00705912"/>
    <w:rsid w:val="0070622F"/>
    <w:rsid w:val="00707DAA"/>
    <w:rsid w:val="0071126B"/>
    <w:rsid w:val="007114E3"/>
    <w:rsid w:val="00712BA1"/>
    <w:rsid w:val="00714557"/>
    <w:rsid w:val="00714C06"/>
    <w:rsid w:val="00714E44"/>
    <w:rsid w:val="00715577"/>
    <w:rsid w:val="00715707"/>
    <w:rsid w:val="00716CFD"/>
    <w:rsid w:val="00717B6B"/>
    <w:rsid w:val="007204E0"/>
    <w:rsid w:val="00720A21"/>
    <w:rsid w:val="00720DC0"/>
    <w:rsid w:val="00722790"/>
    <w:rsid w:val="00722994"/>
    <w:rsid w:val="0072414D"/>
    <w:rsid w:val="00725388"/>
    <w:rsid w:val="00725FAF"/>
    <w:rsid w:val="0072684B"/>
    <w:rsid w:val="007317F1"/>
    <w:rsid w:val="00732CA8"/>
    <w:rsid w:val="00733E2A"/>
    <w:rsid w:val="0073422E"/>
    <w:rsid w:val="00734B03"/>
    <w:rsid w:val="00736578"/>
    <w:rsid w:val="00736669"/>
    <w:rsid w:val="007366F6"/>
    <w:rsid w:val="00740970"/>
    <w:rsid w:val="00740C8B"/>
    <w:rsid w:val="00740EF9"/>
    <w:rsid w:val="00741568"/>
    <w:rsid w:val="0074199A"/>
    <w:rsid w:val="00742727"/>
    <w:rsid w:val="00743DE9"/>
    <w:rsid w:val="00744C94"/>
    <w:rsid w:val="007454FD"/>
    <w:rsid w:val="00746C3C"/>
    <w:rsid w:val="00747B5F"/>
    <w:rsid w:val="0075212D"/>
    <w:rsid w:val="00752139"/>
    <w:rsid w:val="007521FE"/>
    <w:rsid w:val="007526F1"/>
    <w:rsid w:val="00752BB5"/>
    <w:rsid w:val="007536DC"/>
    <w:rsid w:val="00753904"/>
    <w:rsid w:val="00753E9D"/>
    <w:rsid w:val="0075402D"/>
    <w:rsid w:val="00754B83"/>
    <w:rsid w:val="00755045"/>
    <w:rsid w:val="00755519"/>
    <w:rsid w:val="00755CBB"/>
    <w:rsid w:val="007560D3"/>
    <w:rsid w:val="007567F0"/>
    <w:rsid w:val="00756AA5"/>
    <w:rsid w:val="00757F61"/>
    <w:rsid w:val="007602BB"/>
    <w:rsid w:val="00762663"/>
    <w:rsid w:val="00762887"/>
    <w:rsid w:val="00762B7D"/>
    <w:rsid w:val="00763762"/>
    <w:rsid w:val="007638ED"/>
    <w:rsid w:val="00763C70"/>
    <w:rsid w:val="00765418"/>
    <w:rsid w:val="0076552A"/>
    <w:rsid w:val="00765A11"/>
    <w:rsid w:val="00767B9E"/>
    <w:rsid w:val="00767E15"/>
    <w:rsid w:val="00767FE1"/>
    <w:rsid w:val="0077003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33BC"/>
    <w:rsid w:val="007A519F"/>
    <w:rsid w:val="007A5AC4"/>
    <w:rsid w:val="007A661B"/>
    <w:rsid w:val="007A6722"/>
    <w:rsid w:val="007B1216"/>
    <w:rsid w:val="007B1C93"/>
    <w:rsid w:val="007B2A75"/>
    <w:rsid w:val="007B64A6"/>
    <w:rsid w:val="007B7CF0"/>
    <w:rsid w:val="007C13C6"/>
    <w:rsid w:val="007C15AA"/>
    <w:rsid w:val="007C1C2C"/>
    <w:rsid w:val="007C2FA4"/>
    <w:rsid w:val="007C3234"/>
    <w:rsid w:val="007C32D2"/>
    <w:rsid w:val="007C3847"/>
    <w:rsid w:val="007C3CA9"/>
    <w:rsid w:val="007C485E"/>
    <w:rsid w:val="007C4E9B"/>
    <w:rsid w:val="007C594A"/>
    <w:rsid w:val="007C740E"/>
    <w:rsid w:val="007C7628"/>
    <w:rsid w:val="007C7D2A"/>
    <w:rsid w:val="007D33CE"/>
    <w:rsid w:val="007D3685"/>
    <w:rsid w:val="007D4A5A"/>
    <w:rsid w:val="007D4B32"/>
    <w:rsid w:val="007E088D"/>
    <w:rsid w:val="007E1F7F"/>
    <w:rsid w:val="007E4038"/>
    <w:rsid w:val="007E568A"/>
    <w:rsid w:val="007E6351"/>
    <w:rsid w:val="007E6E0B"/>
    <w:rsid w:val="007F017D"/>
    <w:rsid w:val="007F0415"/>
    <w:rsid w:val="007F0522"/>
    <w:rsid w:val="007F21A4"/>
    <w:rsid w:val="007F3533"/>
    <w:rsid w:val="007F37D9"/>
    <w:rsid w:val="007F3EA2"/>
    <w:rsid w:val="007F408A"/>
    <w:rsid w:val="007F4E45"/>
    <w:rsid w:val="007F5523"/>
    <w:rsid w:val="007F5600"/>
    <w:rsid w:val="007F5E1E"/>
    <w:rsid w:val="007F5F5E"/>
    <w:rsid w:val="007F6A40"/>
    <w:rsid w:val="007F7BDA"/>
    <w:rsid w:val="007F7E8C"/>
    <w:rsid w:val="008020C5"/>
    <w:rsid w:val="008021D0"/>
    <w:rsid w:val="008041F3"/>
    <w:rsid w:val="00804DDC"/>
    <w:rsid w:val="00804F06"/>
    <w:rsid w:val="00805B38"/>
    <w:rsid w:val="008113B2"/>
    <w:rsid w:val="0081423D"/>
    <w:rsid w:val="008157D5"/>
    <w:rsid w:val="00816527"/>
    <w:rsid w:val="0081793A"/>
    <w:rsid w:val="00820EF8"/>
    <w:rsid w:val="00821489"/>
    <w:rsid w:val="00821A06"/>
    <w:rsid w:val="00823075"/>
    <w:rsid w:val="00823A4B"/>
    <w:rsid w:val="00824905"/>
    <w:rsid w:val="00827357"/>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2A4"/>
    <w:rsid w:val="00842755"/>
    <w:rsid w:val="008448E3"/>
    <w:rsid w:val="00846471"/>
    <w:rsid w:val="0084677C"/>
    <w:rsid w:val="00846F7F"/>
    <w:rsid w:val="00847300"/>
    <w:rsid w:val="008475A0"/>
    <w:rsid w:val="00847B77"/>
    <w:rsid w:val="00850849"/>
    <w:rsid w:val="00851150"/>
    <w:rsid w:val="0085164E"/>
    <w:rsid w:val="00852DFE"/>
    <w:rsid w:val="00854566"/>
    <w:rsid w:val="00854A81"/>
    <w:rsid w:val="00855C96"/>
    <w:rsid w:val="00856ED0"/>
    <w:rsid w:val="008603E0"/>
    <w:rsid w:val="00861CE1"/>
    <w:rsid w:val="00861F98"/>
    <w:rsid w:val="0086200B"/>
    <w:rsid w:val="00862943"/>
    <w:rsid w:val="00862CC3"/>
    <w:rsid w:val="00865C15"/>
    <w:rsid w:val="00865D3E"/>
    <w:rsid w:val="0086735E"/>
    <w:rsid w:val="00870397"/>
    <w:rsid w:val="00870B78"/>
    <w:rsid w:val="0087167D"/>
    <w:rsid w:val="00871C49"/>
    <w:rsid w:val="00872FFD"/>
    <w:rsid w:val="00874835"/>
    <w:rsid w:val="00875716"/>
    <w:rsid w:val="00875F66"/>
    <w:rsid w:val="008809C2"/>
    <w:rsid w:val="008824D0"/>
    <w:rsid w:val="00882945"/>
    <w:rsid w:val="00882F08"/>
    <w:rsid w:val="00882FA4"/>
    <w:rsid w:val="00884C6D"/>
    <w:rsid w:val="0088517D"/>
    <w:rsid w:val="008865EA"/>
    <w:rsid w:val="00886980"/>
    <w:rsid w:val="00886997"/>
    <w:rsid w:val="0088735F"/>
    <w:rsid w:val="00887AC6"/>
    <w:rsid w:val="00890675"/>
    <w:rsid w:val="00891429"/>
    <w:rsid w:val="008915AC"/>
    <w:rsid w:val="008918D4"/>
    <w:rsid w:val="008919E6"/>
    <w:rsid w:val="00891E82"/>
    <w:rsid w:val="00892136"/>
    <w:rsid w:val="008928B7"/>
    <w:rsid w:val="00892DC5"/>
    <w:rsid w:val="008953C8"/>
    <w:rsid w:val="00895FD9"/>
    <w:rsid w:val="008962CF"/>
    <w:rsid w:val="0089632B"/>
    <w:rsid w:val="00897BF4"/>
    <w:rsid w:val="008A0154"/>
    <w:rsid w:val="008A0D1D"/>
    <w:rsid w:val="008A1007"/>
    <w:rsid w:val="008A2119"/>
    <w:rsid w:val="008A3AFD"/>
    <w:rsid w:val="008A437C"/>
    <w:rsid w:val="008A4E86"/>
    <w:rsid w:val="008A567B"/>
    <w:rsid w:val="008A7FFC"/>
    <w:rsid w:val="008B0425"/>
    <w:rsid w:val="008B1B38"/>
    <w:rsid w:val="008B1B82"/>
    <w:rsid w:val="008B1F9F"/>
    <w:rsid w:val="008B207F"/>
    <w:rsid w:val="008B3A8F"/>
    <w:rsid w:val="008B542D"/>
    <w:rsid w:val="008B6509"/>
    <w:rsid w:val="008B6A83"/>
    <w:rsid w:val="008B6D71"/>
    <w:rsid w:val="008B71E0"/>
    <w:rsid w:val="008C0962"/>
    <w:rsid w:val="008C109D"/>
    <w:rsid w:val="008C2BC0"/>
    <w:rsid w:val="008C331D"/>
    <w:rsid w:val="008C4289"/>
    <w:rsid w:val="008C4C16"/>
    <w:rsid w:val="008C6423"/>
    <w:rsid w:val="008C66CA"/>
    <w:rsid w:val="008C6D31"/>
    <w:rsid w:val="008C77F0"/>
    <w:rsid w:val="008D0FCE"/>
    <w:rsid w:val="008D13D9"/>
    <w:rsid w:val="008D1C1E"/>
    <w:rsid w:val="008D22AB"/>
    <w:rsid w:val="008D332A"/>
    <w:rsid w:val="008D383F"/>
    <w:rsid w:val="008D3D01"/>
    <w:rsid w:val="008D4392"/>
    <w:rsid w:val="008D43A5"/>
    <w:rsid w:val="008D45F7"/>
    <w:rsid w:val="008D52E6"/>
    <w:rsid w:val="008D5C7D"/>
    <w:rsid w:val="008D6C84"/>
    <w:rsid w:val="008E0BED"/>
    <w:rsid w:val="008E0CF6"/>
    <w:rsid w:val="008E21BE"/>
    <w:rsid w:val="008E3B97"/>
    <w:rsid w:val="008E44D3"/>
    <w:rsid w:val="008E4AD9"/>
    <w:rsid w:val="008E5624"/>
    <w:rsid w:val="008E59AC"/>
    <w:rsid w:val="008E6D10"/>
    <w:rsid w:val="008E6FA1"/>
    <w:rsid w:val="008F0608"/>
    <w:rsid w:val="008F0826"/>
    <w:rsid w:val="008F0AD4"/>
    <w:rsid w:val="008F0D20"/>
    <w:rsid w:val="008F1226"/>
    <w:rsid w:val="008F16D2"/>
    <w:rsid w:val="008F16F9"/>
    <w:rsid w:val="008F2764"/>
    <w:rsid w:val="008F29D5"/>
    <w:rsid w:val="008F4457"/>
    <w:rsid w:val="008F4D28"/>
    <w:rsid w:val="008F5B0A"/>
    <w:rsid w:val="008F5DA4"/>
    <w:rsid w:val="008F60D5"/>
    <w:rsid w:val="008F6762"/>
    <w:rsid w:val="008F6F3E"/>
    <w:rsid w:val="008F713B"/>
    <w:rsid w:val="008F797F"/>
    <w:rsid w:val="00900357"/>
    <w:rsid w:val="00903066"/>
    <w:rsid w:val="0090330C"/>
    <w:rsid w:val="0090382D"/>
    <w:rsid w:val="00903E8B"/>
    <w:rsid w:val="0090471E"/>
    <w:rsid w:val="00904DD2"/>
    <w:rsid w:val="009050C2"/>
    <w:rsid w:val="009061AB"/>
    <w:rsid w:val="00906B01"/>
    <w:rsid w:val="00907A03"/>
    <w:rsid w:val="00907CF6"/>
    <w:rsid w:val="0091093C"/>
    <w:rsid w:val="00910A0A"/>
    <w:rsid w:val="00911A6A"/>
    <w:rsid w:val="00911B2A"/>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F80"/>
    <w:rsid w:val="00925FBF"/>
    <w:rsid w:val="009274CA"/>
    <w:rsid w:val="00927D48"/>
    <w:rsid w:val="009304A3"/>
    <w:rsid w:val="009314A8"/>
    <w:rsid w:val="009314F6"/>
    <w:rsid w:val="00932747"/>
    <w:rsid w:val="00932C4A"/>
    <w:rsid w:val="00932F3C"/>
    <w:rsid w:val="0093326F"/>
    <w:rsid w:val="009333BF"/>
    <w:rsid w:val="009342BF"/>
    <w:rsid w:val="00934400"/>
    <w:rsid w:val="00935BAC"/>
    <w:rsid w:val="009366CF"/>
    <w:rsid w:val="00937BD7"/>
    <w:rsid w:val="00941265"/>
    <w:rsid w:val="0094130C"/>
    <w:rsid w:val="00942131"/>
    <w:rsid w:val="00944EBA"/>
    <w:rsid w:val="00945B7F"/>
    <w:rsid w:val="0094674A"/>
    <w:rsid w:val="00950A21"/>
    <w:rsid w:val="00950DBB"/>
    <w:rsid w:val="009514DA"/>
    <w:rsid w:val="00951FF6"/>
    <w:rsid w:val="0095451E"/>
    <w:rsid w:val="00954B4A"/>
    <w:rsid w:val="00954EF0"/>
    <w:rsid w:val="0095666D"/>
    <w:rsid w:val="009566C4"/>
    <w:rsid w:val="00956FB7"/>
    <w:rsid w:val="00957156"/>
    <w:rsid w:val="009602DB"/>
    <w:rsid w:val="00962936"/>
    <w:rsid w:val="00963CB3"/>
    <w:rsid w:val="009676C3"/>
    <w:rsid w:val="00970599"/>
    <w:rsid w:val="00970CB1"/>
    <w:rsid w:val="009734C3"/>
    <w:rsid w:val="0097371B"/>
    <w:rsid w:val="00974F5E"/>
    <w:rsid w:val="00975BCB"/>
    <w:rsid w:val="0097658B"/>
    <w:rsid w:val="0097683A"/>
    <w:rsid w:val="00976F32"/>
    <w:rsid w:val="00980B3F"/>
    <w:rsid w:val="00983257"/>
    <w:rsid w:val="009849FC"/>
    <w:rsid w:val="00984EAC"/>
    <w:rsid w:val="00984EC2"/>
    <w:rsid w:val="0098549E"/>
    <w:rsid w:val="00985CCE"/>
    <w:rsid w:val="00986FEB"/>
    <w:rsid w:val="00987115"/>
    <w:rsid w:val="009876FE"/>
    <w:rsid w:val="00990B92"/>
    <w:rsid w:val="009919BB"/>
    <w:rsid w:val="00992E53"/>
    <w:rsid w:val="009930A3"/>
    <w:rsid w:val="00995348"/>
    <w:rsid w:val="009953C4"/>
    <w:rsid w:val="00996C53"/>
    <w:rsid w:val="00997A48"/>
    <w:rsid w:val="00997A6F"/>
    <w:rsid w:val="009A062C"/>
    <w:rsid w:val="009A0CF2"/>
    <w:rsid w:val="009A25CC"/>
    <w:rsid w:val="009A3506"/>
    <w:rsid w:val="009A4C75"/>
    <w:rsid w:val="009A698A"/>
    <w:rsid w:val="009A6A79"/>
    <w:rsid w:val="009B0B0F"/>
    <w:rsid w:val="009B3B8F"/>
    <w:rsid w:val="009C0C44"/>
    <w:rsid w:val="009C0E74"/>
    <w:rsid w:val="009C217D"/>
    <w:rsid w:val="009C253C"/>
    <w:rsid w:val="009C3424"/>
    <w:rsid w:val="009C3F53"/>
    <w:rsid w:val="009C40F5"/>
    <w:rsid w:val="009C490C"/>
    <w:rsid w:val="009C586E"/>
    <w:rsid w:val="009D031C"/>
    <w:rsid w:val="009D0A6F"/>
    <w:rsid w:val="009D16A5"/>
    <w:rsid w:val="009D1872"/>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4E1A"/>
    <w:rsid w:val="009F1F63"/>
    <w:rsid w:val="009F34C6"/>
    <w:rsid w:val="009F3DFD"/>
    <w:rsid w:val="009F4074"/>
    <w:rsid w:val="009F46A4"/>
    <w:rsid w:val="009F518E"/>
    <w:rsid w:val="009F6844"/>
    <w:rsid w:val="009F70F5"/>
    <w:rsid w:val="009F766A"/>
    <w:rsid w:val="009F7CB5"/>
    <w:rsid w:val="00A00E6E"/>
    <w:rsid w:val="00A01931"/>
    <w:rsid w:val="00A01AAF"/>
    <w:rsid w:val="00A01B2B"/>
    <w:rsid w:val="00A027D1"/>
    <w:rsid w:val="00A0319D"/>
    <w:rsid w:val="00A038B6"/>
    <w:rsid w:val="00A049E2"/>
    <w:rsid w:val="00A04AA6"/>
    <w:rsid w:val="00A0558D"/>
    <w:rsid w:val="00A05DEE"/>
    <w:rsid w:val="00A06F06"/>
    <w:rsid w:val="00A102EF"/>
    <w:rsid w:val="00A1042F"/>
    <w:rsid w:val="00A11B40"/>
    <w:rsid w:val="00A11E13"/>
    <w:rsid w:val="00A12462"/>
    <w:rsid w:val="00A12B9C"/>
    <w:rsid w:val="00A12C60"/>
    <w:rsid w:val="00A133F9"/>
    <w:rsid w:val="00A148EE"/>
    <w:rsid w:val="00A1608B"/>
    <w:rsid w:val="00A214A0"/>
    <w:rsid w:val="00A22E3B"/>
    <w:rsid w:val="00A22F26"/>
    <w:rsid w:val="00A24AB6"/>
    <w:rsid w:val="00A24CB9"/>
    <w:rsid w:val="00A26A6A"/>
    <w:rsid w:val="00A30690"/>
    <w:rsid w:val="00A30A74"/>
    <w:rsid w:val="00A30C6D"/>
    <w:rsid w:val="00A31F16"/>
    <w:rsid w:val="00A33182"/>
    <w:rsid w:val="00A33633"/>
    <w:rsid w:val="00A33E0D"/>
    <w:rsid w:val="00A340E6"/>
    <w:rsid w:val="00A350B2"/>
    <w:rsid w:val="00A35268"/>
    <w:rsid w:val="00A35738"/>
    <w:rsid w:val="00A35EAB"/>
    <w:rsid w:val="00A360A2"/>
    <w:rsid w:val="00A363AB"/>
    <w:rsid w:val="00A3657C"/>
    <w:rsid w:val="00A36B2D"/>
    <w:rsid w:val="00A37061"/>
    <w:rsid w:val="00A37094"/>
    <w:rsid w:val="00A40DC3"/>
    <w:rsid w:val="00A42116"/>
    <w:rsid w:val="00A44214"/>
    <w:rsid w:val="00A44570"/>
    <w:rsid w:val="00A44F6F"/>
    <w:rsid w:val="00A45BDF"/>
    <w:rsid w:val="00A477BD"/>
    <w:rsid w:val="00A47B5C"/>
    <w:rsid w:val="00A52B65"/>
    <w:rsid w:val="00A538C1"/>
    <w:rsid w:val="00A552A7"/>
    <w:rsid w:val="00A5724B"/>
    <w:rsid w:val="00A57AA5"/>
    <w:rsid w:val="00A60414"/>
    <w:rsid w:val="00A60E9B"/>
    <w:rsid w:val="00A61ABB"/>
    <w:rsid w:val="00A64C92"/>
    <w:rsid w:val="00A6534B"/>
    <w:rsid w:val="00A65D13"/>
    <w:rsid w:val="00A67504"/>
    <w:rsid w:val="00A701D0"/>
    <w:rsid w:val="00A70385"/>
    <w:rsid w:val="00A706A9"/>
    <w:rsid w:val="00A710CE"/>
    <w:rsid w:val="00A74D42"/>
    <w:rsid w:val="00A753FE"/>
    <w:rsid w:val="00A754E7"/>
    <w:rsid w:val="00A75B15"/>
    <w:rsid w:val="00A76EA2"/>
    <w:rsid w:val="00A807DB"/>
    <w:rsid w:val="00A80A88"/>
    <w:rsid w:val="00A815C3"/>
    <w:rsid w:val="00A819F2"/>
    <w:rsid w:val="00A82968"/>
    <w:rsid w:val="00A8349A"/>
    <w:rsid w:val="00A83F09"/>
    <w:rsid w:val="00A848A4"/>
    <w:rsid w:val="00A852A0"/>
    <w:rsid w:val="00A862AC"/>
    <w:rsid w:val="00A868A0"/>
    <w:rsid w:val="00A8697F"/>
    <w:rsid w:val="00A869E6"/>
    <w:rsid w:val="00A908A4"/>
    <w:rsid w:val="00A90A9B"/>
    <w:rsid w:val="00A90F54"/>
    <w:rsid w:val="00A91633"/>
    <w:rsid w:val="00A91D39"/>
    <w:rsid w:val="00A93227"/>
    <w:rsid w:val="00A941B0"/>
    <w:rsid w:val="00A9455D"/>
    <w:rsid w:val="00A960BF"/>
    <w:rsid w:val="00A965B2"/>
    <w:rsid w:val="00AA1424"/>
    <w:rsid w:val="00AA2265"/>
    <w:rsid w:val="00AA296C"/>
    <w:rsid w:val="00AA4679"/>
    <w:rsid w:val="00AA484B"/>
    <w:rsid w:val="00AA4A96"/>
    <w:rsid w:val="00AA4CF7"/>
    <w:rsid w:val="00AA543C"/>
    <w:rsid w:val="00AA5E83"/>
    <w:rsid w:val="00AA775B"/>
    <w:rsid w:val="00AB0DC4"/>
    <w:rsid w:val="00AB275D"/>
    <w:rsid w:val="00AB2EAD"/>
    <w:rsid w:val="00AB3170"/>
    <w:rsid w:val="00AB4319"/>
    <w:rsid w:val="00AB4360"/>
    <w:rsid w:val="00AB4A03"/>
    <w:rsid w:val="00AB6427"/>
    <w:rsid w:val="00AB68EE"/>
    <w:rsid w:val="00AB753C"/>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6D78"/>
    <w:rsid w:val="00AE02A5"/>
    <w:rsid w:val="00AE1960"/>
    <w:rsid w:val="00AE2F3D"/>
    <w:rsid w:val="00AE35E0"/>
    <w:rsid w:val="00AE3EC5"/>
    <w:rsid w:val="00AE7A72"/>
    <w:rsid w:val="00AF30B9"/>
    <w:rsid w:val="00AF33F0"/>
    <w:rsid w:val="00AF5BC6"/>
    <w:rsid w:val="00AF7992"/>
    <w:rsid w:val="00B00607"/>
    <w:rsid w:val="00B006A8"/>
    <w:rsid w:val="00B01476"/>
    <w:rsid w:val="00B0180C"/>
    <w:rsid w:val="00B01C45"/>
    <w:rsid w:val="00B0234B"/>
    <w:rsid w:val="00B03619"/>
    <w:rsid w:val="00B0468A"/>
    <w:rsid w:val="00B0528B"/>
    <w:rsid w:val="00B10E32"/>
    <w:rsid w:val="00B11E45"/>
    <w:rsid w:val="00B128D3"/>
    <w:rsid w:val="00B12A13"/>
    <w:rsid w:val="00B13423"/>
    <w:rsid w:val="00B134F4"/>
    <w:rsid w:val="00B15E52"/>
    <w:rsid w:val="00B168F2"/>
    <w:rsid w:val="00B17997"/>
    <w:rsid w:val="00B17BA4"/>
    <w:rsid w:val="00B20D0E"/>
    <w:rsid w:val="00B20D5A"/>
    <w:rsid w:val="00B215EF"/>
    <w:rsid w:val="00B22C90"/>
    <w:rsid w:val="00B246BC"/>
    <w:rsid w:val="00B25A3A"/>
    <w:rsid w:val="00B277BC"/>
    <w:rsid w:val="00B32C50"/>
    <w:rsid w:val="00B32FB7"/>
    <w:rsid w:val="00B33986"/>
    <w:rsid w:val="00B34818"/>
    <w:rsid w:val="00B358ED"/>
    <w:rsid w:val="00B3674A"/>
    <w:rsid w:val="00B36CCA"/>
    <w:rsid w:val="00B36E8F"/>
    <w:rsid w:val="00B373FE"/>
    <w:rsid w:val="00B37BBB"/>
    <w:rsid w:val="00B37D99"/>
    <w:rsid w:val="00B41993"/>
    <w:rsid w:val="00B42754"/>
    <w:rsid w:val="00B4335F"/>
    <w:rsid w:val="00B43CBD"/>
    <w:rsid w:val="00B449DF"/>
    <w:rsid w:val="00B44FDF"/>
    <w:rsid w:val="00B464D8"/>
    <w:rsid w:val="00B46664"/>
    <w:rsid w:val="00B476AD"/>
    <w:rsid w:val="00B50157"/>
    <w:rsid w:val="00B50278"/>
    <w:rsid w:val="00B513B6"/>
    <w:rsid w:val="00B51F09"/>
    <w:rsid w:val="00B54118"/>
    <w:rsid w:val="00B561A0"/>
    <w:rsid w:val="00B56E12"/>
    <w:rsid w:val="00B57433"/>
    <w:rsid w:val="00B574D0"/>
    <w:rsid w:val="00B57542"/>
    <w:rsid w:val="00B578D9"/>
    <w:rsid w:val="00B619CD"/>
    <w:rsid w:val="00B62A27"/>
    <w:rsid w:val="00B62FFB"/>
    <w:rsid w:val="00B63C09"/>
    <w:rsid w:val="00B63D88"/>
    <w:rsid w:val="00B6437E"/>
    <w:rsid w:val="00B645B8"/>
    <w:rsid w:val="00B64BCC"/>
    <w:rsid w:val="00B65AAE"/>
    <w:rsid w:val="00B66D9E"/>
    <w:rsid w:val="00B673C9"/>
    <w:rsid w:val="00B70451"/>
    <w:rsid w:val="00B705B3"/>
    <w:rsid w:val="00B706DA"/>
    <w:rsid w:val="00B71A6E"/>
    <w:rsid w:val="00B73B6E"/>
    <w:rsid w:val="00B74D6B"/>
    <w:rsid w:val="00B750CA"/>
    <w:rsid w:val="00B756DC"/>
    <w:rsid w:val="00B758F8"/>
    <w:rsid w:val="00B761C5"/>
    <w:rsid w:val="00B76B85"/>
    <w:rsid w:val="00B7755A"/>
    <w:rsid w:val="00B80508"/>
    <w:rsid w:val="00B812C3"/>
    <w:rsid w:val="00B834FF"/>
    <w:rsid w:val="00B83AC1"/>
    <w:rsid w:val="00B852BF"/>
    <w:rsid w:val="00B861B4"/>
    <w:rsid w:val="00B863B7"/>
    <w:rsid w:val="00B865FB"/>
    <w:rsid w:val="00B8661A"/>
    <w:rsid w:val="00B87B3A"/>
    <w:rsid w:val="00B90D57"/>
    <w:rsid w:val="00B91481"/>
    <w:rsid w:val="00B9184F"/>
    <w:rsid w:val="00B92739"/>
    <w:rsid w:val="00B92846"/>
    <w:rsid w:val="00B93DE5"/>
    <w:rsid w:val="00B9557E"/>
    <w:rsid w:val="00B976F8"/>
    <w:rsid w:val="00BA1861"/>
    <w:rsid w:val="00BA2515"/>
    <w:rsid w:val="00BA3469"/>
    <w:rsid w:val="00BA4126"/>
    <w:rsid w:val="00BA48A7"/>
    <w:rsid w:val="00BA6951"/>
    <w:rsid w:val="00BA71E9"/>
    <w:rsid w:val="00BA72BF"/>
    <w:rsid w:val="00BA72DE"/>
    <w:rsid w:val="00BB0499"/>
    <w:rsid w:val="00BB0837"/>
    <w:rsid w:val="00BB09C1"/>
    <w:rsid w:val="00BB1473"/>
    <w:rsid w:val="00BB2123"/>
    <w:rsid w:val="00BB2357"/>
    <w:rsid w:val="00BB2A40"/>
    <w:rsid w:val="00BB3986"/>
    <w:rsid w:val="00BB45AC"/>
    <w:rsid w:val="00BB5B96"/>
    <w:rsid w:val="00BB7398"/>
    <w:rsid w:val="00BC08CA"/>
    <w:rsid w:val="00BC0A28"/>
    <w:rsid w:val="00BC182B"/>
    <w:rsid w:val="00BC2D05"/>
    <w:rsid w:val="00BC4022"/>
    <w:rsid w:val="00BC43C7"/>
    <w:rsid w:val="00BC582E"/>
    <w:rsid w:val="00BC6B79"/>
    <w:rsid w:val="00BC7081"/>
    <w:rsid w:val="00BC7548"/>
    <w:rsid w:val="00BD06EB"/>
    <w:rsid w:val="00BD0B02"/>
    <w:rsid w:val="00BD15A0"/>
    <w:rsid w:val="00BD182A"/>
    <w:rsid w:val="00BD28C9"/>
    <w:rsid w:val="00BD2BB6"/>
    <w:rsid w:val="00BE07DA"/>
    <w:rsid w:val="00BE0804"/>
    <w:rsid w:val="00BE0879"/>
    <w:rsid w:val="00BE0AB8"/>
    <w:rsid w:val="00BE11D4"/>
    <w:rsid w:val="00BE1C5C"/>
    <w:rsid w:val="00BE2BF6"/>
    <w:rsid w:val="00BE3A88"/>
    <w:rsid w:val="00BE4794"/>
    <w:rsid w:val="00BE4BA4"/>
    <w:rsid w:val="00BE4F00"/>
    <w:rsid w:val="00BE4FA3"/>
    <w:rsid w:val="00BE5FB6"/>
    <w:rsid w:val="00BE7CA9"/>
    <w:rsid w:val="00BE7EE3"/>
    <w:rsid w:val="00BE7F6E"/>
    <w:rsid w:val="00BF2765"/>
    <w:rsid w:val="00BF57DB"/>
    <w:rsid w:val="00BF61F6"/>
    <w:rsid w:val="00BF6B48"/>
    <w:rsid w:val="00BF6CC7"/>
    <w:rsid w:val="00C00761"/>
    <w:rsid w:val="00C00B38"/>
    <w:rsid w:val="00C015FA"/>
    <w:rsid w:val="00C01F45"/>
    <w:rsid w:val="00C03A60"/>
    <w:rsid w:val="00C04E88"/>
    <w:rsid w:val="00C05445"/>
    <w:rsid w:val="00C0652B"/>
    <w:rsid w:val="00C06784"/>
    <w:rsid w:val="00C06A40"/>
    <w:rsid w:val="00C11BD9"/>
    <w:rsid w:val="00C123D6"/>
    <w:rsid w:val="00C12620"/>
    <w:rsid w:val="00C12ECA"/>
    <w:rsid w:val="00C133E4"/>
    <w:rsid w:val="00C13837"/>
    <w:rsid w:val="00C148A5"/>
    <w:rsid w:val="00C15880"/>
    <w:rsid w:val="00C15B49"/>
    <w:rsid w:val="00C15E31"/>
    <w:rsid w:val="00C166A5"/>
    <w:rsid w:val="00C16DE2"/>
    <w:rsid w:val="00C175C4"/>
    <w:rsid w:val="00C211F5"/>
    <w:rsid w:val="00C2162C"/>
    <w:rsid w:val="00C22060"/>
    <w:rsid w:val="00C226E3"/>
    <w:rsid w:val="00C23A23"/>
    <w:rsid w:val="00C23CD1"/>
    <w:rsid w:val="00C23DAF"/>
    <w:rsid w:val="00C24CF0"/>
    <w:rsid w:val="00C25B9F"/>
    <w:rsid w:val="00C26D25"/>
    <w:rsid w:val="00C27860"/>
    <w:rsid w:val="00C305EF"/>
    <w:rsid w:val="00C30F37"/>
    <w:rsid w:val="00C316B3"/>
    <w:rsid w:val="00C324EB"/>
    <w:rsid w:val="00C325D2"/>
    <w:rsid w:val="00C332A4"/>
    <w:rsid w:val="00C3331D"/>
    <w:rsid w:val="00C33E89"/>
    <w:rsid w:val="00C34460"/>
    <w:rsid w:val="00C34DA5"/>
    <w:rsid w:val="00C365B6"/>
    <w:rsid w:val="00C41E01"/>
    <w:rsid w:val="00C42A45"/>
    <w:rsid w:val="00C44575"/>
    <w:rsid w:val="00C454A9"/>
    <w:rsid w:val="00C4575B"/>
    <w:rsid w:val="00C4646F"/>
    <w:rsid w:val="00C4663C"/>
    <w:rsid w:val="00C473C5"/>
    <w:rsid w:val="00C5069F"/>
    <w:rsid w:val="00C51219"/>
    <w:rsid w:val="00C5222B"/>
    <w:rsid w:val="00C530AF"/>
    <w:rsid w:val="00C5627B"/>
    <w:rsid w:val="00C60394"/>
    <w:rsid w:val="00C62406"/>
    <w:rsid w:val="00C63C6A"/>
    <w:rsid w:val="00C65683"/>
    <w:rsid w:val="00C6620F"/>
    <w:rsid w:val="00C73E5F"/>
    <w:rsid w:val="00C73F67"/>
    <w:rsid w:val="00C7416C"/>
    <w:rsid w:val="00C750BF"/>
    <w:rsid w:val="00C77546"/>
    <w:rsid w:val="00C77BE7"/>
    <w:rsid w:val="00C80841"/>
    <w:rsid w:val="00C82783"/>
    <w:rsid w:val="00C82DEC"/>
    <w:rsid w:val="00C82DFE"/>
    <w:rsid w:val="00C831B4"/>
    <w:rsid w:val="00C8426B"/>
    <w:rsid w:val="00C84868"/>
    <w:rsid w:val="00C849F2"/>
    <w:rsid w:val="00C85B51"/>
    <w:rsid w:val="00C86ABC"/>
    <w:rsid w:val="00C86BAA"/>
    <w:rsid w:val="00C90F95"/>
    <w:rsid w:val="00C911C0"/>
    <w:rsid w:val="00C932D5"/>
    <w:rsid w:val="00C94062"/>
    <w:rsid w:val="00C950D8"/>
    <w:rsid w:val="00C953ED"/>
    <w:rsid w:val="00C95719"/>
    <w:rsid w:val="00C97141"/>
    <w:rsid w:val="00C972D1"/>
    <w:rsid w:val="00C97FBA"/>
    <w:rsid w:val="00CA12E9"/>
    <w:rsid w:val="00CA1BD2"/>
    <w:rsid w:val="00CA22C1"/>
    <w:rsid w:val="00CA2468"/>
    <w:rsid w:val="00CA25C7"/>
    <w:rsid w:val="00CA262F"/>
    <w:rsid w:val="00CA2EB0"/>
    <w:rsid w:val="00CA3102"/>
    <w:rsid w:val="00CA58DD"/>
    <w:rsid w:val="00CA6B0C"/>
    <w:rsid w:val="00CA7712"/>
    <w:rsid w:val="00CB0344"/>
    <w:rsid w:val="00CB059F"/>
    <w:rsid w:val="00CB0687"/>
    <w:rsid w:val="00CB0781"/>
    <w:rsid w:val="00CB0D0A"/>
    <w:rsid w:val="00CB1052"/>
    <w:rsid w:val="00CB223B"/>
    <w:rsid w:val="00CB339D"/>
    <w:rsid w:val="00CB3A0D"/>
    <w:rsid w:val="00CB48FF"/>
    <w:rsid w:val="00CB4A3A"/>
    <w:rsid w:val="00CB531C"/>
    <w:rsid w:val="00CB6572"/>
    <w:rsid w:val="00CB6BED"/>
    <w:rsid w:val="00CC15EF"/>
    <w:rsid w:val="00CC1F9F"/>
    <w:rsid w:val="00CC299B"/>
    <w:rsid w:val="00CC3BB7"/>
    <w:rsid w:val="00CC3C84"/>
    <w:rsid w:val="00CC4D95"/>
    <w:rsid w:val="00CC5025"/>
    <w:rsid w:val="00CC652E"/>
    <w:rsid w:val="00CC7888"/>
    <w:rsid w:val="00CC79FD"/>
    <w:rsid w:val="00CD0583"/>
    <w:rsid w:val="00CD0841"/>
    <w:rsid w:val="00CD1621"/>
    <w:rsid w:val="00CD237F"/>
    <w:rsid w:val="00CD4249"/>
    <w:rsid w:val="00CD4EF4"/>
    <w:rsid w:val="00CD5152"/>
    <w:rsid w:val="00CD58F9"/>
    <w:rsid w:val="00CD7AA8"/>
    <w:rsid w:val="00CE035F"/>
    <w:rsid w:val="00CE0CDD"/>
    <w:rsid w:val="00CE0E31"/>
    <w:rsid w:val="00CE0F8F"/>
    <w:rsid w:val="00CE2378"/>
    <w:rsid w:val="00CE273F"/>
    <w:rsid w:val="00CE2842"/>
    <w:rsid w:val="00CE2F72"/>
    <w:rsid w:val="00CE4FF4"/>
    <w:rsid w:val="00CE51CA"/>
    <w:rsid w:val="00CE69ED"/>
    <w:rsid w:val="00CE6DF1"/>
    <w:rsid w:val="00CF01AA"/>
    <w:rsid w:val="00CF2D9E"/>
    <w:rsid w:val="00CF495F"/>
    <w:rsid w:val="00CF5187"/>
    <w:rsid w:val="00CF5198"/>
    <w:rsid w:val="00CF5E77"/>
    <w:rsid w:val="00D013AC"/>
    <w:rsid w:val="00D02EAC"/>
    <w:rsid w:val="00D032B2"/>
    <w:rsid w:val="00D03A17"/>
    <w:rsid w:val="00D0504C"/>
    <w:rsid w:val="00D051E1"/>
    <w:rsid w:val="00D052AC"/>
    <w:rsid w:val="00D05694"/>
    <w:rsid w:val="00D0577D"/>
    <w:rsid w:val="00D0588E"/>
    <w:rsid w:val="00D072BF"/>
    <w:rsid w:val="00D10DD3"/>
    <w:rsid w:val="00D12657"/>
    <w:rsid w:val="00D12939"/>
    <w:rsid w:val="00D1420B"/>
    <w:rsid w:val="00D149A4"/>
    <w:rsid w:val="00D15611"/>
    <w:rsid w:val="00D158E3"/>
    <w:rsid w:val="00D159CF"/>
    <w:rsid w:val="00D1646C"/>
    <w:rsid w:val="00D179D4"/>
    <w:rsid w:val="00D17AE4"/>
    <w:rsid w:val="00D208DA"/>
    <w:rsid w:val="00D20B44"/>
    <w:rsid w:val="00D2269F"/>
    <w:rsid w:val="00D240A9"/>
    <w:rsid w:val="00D26EB4"/>
    <w:rsid w:val="00D30200"/>
    <w:rsid w:val="00D3094F"/>
    <w:rsid w:val="00D32AD5"/>
    <w:rsid w:val="00D32C42"/>
    <w:rsid w:val="00D331C5"/>
    <w:rsid w:val="00D339BE"/>
    <w:rsid w:val="00D34AD9"/>
    <w:rsid w:val="00D35287"/>
    <w:rsid w:val="00D35BBD"/>
    <w:rsid w:val="00D35E9C"/>
    <w:rsid w:val="00D368A7"/>
    <w:rsid w:val="00D36E54"/>
    <w:rsid w:val="00D41C71"/>
    <w:rsid w:val="00D428F3"/>
    <w:rsid w:val="00D44850"/>
    <w:rsid w:val="00D456CA"/>
    <w:rsid w:val="00D45714"/>
    <w:rsid w:val="00D45B01"/>
    <w:rsid w:val="00D462D5"/>
    <w:rsid w:val="00D46C93"/>
    <w:rsid w:val="00D47A84"/>
    <w:rsid w:val="00D5187E"/>
    <w:rsid w:val="00D52386"/>
    <w:rsid w:val="00D527BB"/>
    <w:rsid w:val="00D54557"/>
    <w:rsid w:val="00D55CB0"/>
    <w:rsid w:val="00D5655A"/>
    <w:rsid w:val="00D568D2"/>
    <w:rsid w:val="00D5713F"/>
    <w:rsid w:val="00D576F7"/>
    <w:rsid w:val="00D5783D"/>
    <w:rsid w:val="00D5786E"/>
    <w:rsid w:val="00D579B3"/>
    <w:rsid w:val="00D57C86"/>
    <w:rsid w:val="00D60280"/>
    <w:rsid w:val="00D63142"/>
    <w:rsid w:val="00D639AC"/>
    <w:rsid w:val="00D63E03"/>
    <w:rsid w:val="00D64475"/>
    <w:rsid w:val="00D66D4A"/>
    <w:rsid w:val="00D67678"/>
    <w:rsid w:val="00D70BFE"/>
    <w:rsid w:val="00D70DD2"/>
    <w:rsid w:val="00D713E4"/>
    <w:rsid w:val="00D71965"/>
    <w:rsid w:val="00D721C8"/>
    <w:rsid w:val="00D72857"/>
    <w:rsid w:val="00D72880"/>
    <w:rsid w:val="00D72D67"/>
    <w:rsid w:val="00D744F4"/>
    <w:rsid w:val="00D74E02"/>
    <w:rsid w:val="00D75C47"/>
    <w:rsid w:val="00D75EF5"/>
    <w:rsid w:val="00D76B0A"/>
    <w:rsid w:val="00D77204"/>
    <w:rsid w:val="00D77394"/>
    <w:rsid w:val="00D81047"/>
    <w:rsid w:val="00D81399"/>
    <w:rsid w:val="00D81A86"/>
    <w:rsid w:val="00D82C4E"/>
    <w:rsid w:val="00D8341D"/>
    <w:rsid w:val="00D83F72"/>
    <w:rsid w:val="00D8442A"/>
    <w:rsid w:val="00D85878"/>
    <w:rsid w:val="00D858B3"/>
    <w:rsid w:val="00D8668C"/>
    <w:rsid w:val="00D877A9"/>
    <w:rsid w:val="00D90CD2"/>
    <w:rsid w:val="00D916A0"/>
    <w:rsid w:val="00D91C15"/>
    <w:rsid w:val="00D92873"/>
    <w:rsid w:val="00D930FF"/>
    <w:rsid w:val="00D94032"/>
    <w:rsid w:val="00D94E0B"/>
    <w:rsid w:val="00D9512B"/>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73D"/>
    <w:rsid w:val="00DB18CF"/>
    <w:rsid w:val="00DB1B3B"/>
    <w:rsid w:val="00DB21FF"/>
    <w:rsid w:val="00DB2624"/>
    <w:rsid w:val="00DB26F5"/>
    <w:rsid w:val="00DB2E93"/>
    <w:rsid w:val="00DB4079"/>
    <w:rsid w:val="00DB419A"/>
    <w:rsid w:val="00DB69B5"/>
    <w:rsid w:val="00DB6D46"/>
    <w:rsid w:val="00DB7A99"/>
    <w:rsid w:val="00DC25A0"/>
    <w:rsid w:val="00DC3AE9"/>
    <w:rsid w:val="00DC7141"/>
    <w:rsid w:val="00DC763E"/>
    <w:rsid w:val="00DD0071"/>
    <w:rsid w:val="00DD0736"/>
    <w:rsid w:val="00DD0BDB"/>
    <w:rsid w:val="00DD0F0D"/>
    <w:rsid w:val="00DD5093"/>
    <w:rsid w:val="00DD5289"/>
    <w:rsid w:val="00DD56B5"/>
    <w:rsid w:val="00DD7236"/>
    <w:rsid w:val="00DD7DAF"/>
    <w:rsid w:val="00DE064D"/>
    <w:rsid w:val="00DE0F31"/>
    <w:rsid w:val="00DE0FA3"/>
    <w:rsid w:val="00DE143C"/>
    <w:rsid w:val="00DE266B"/>
    <w:rsid w:val="00DE42BD"/>
    <w:rsid w:val="00DE6102"/>
    <w:rsid w:val="00DE6141"/>
    <w:rsid w:val="00DE71C8"/>
    <w:rsid w:val="00DF01A5"/>
    <w:rsid w:val="00DF128D"/>
    <w:rsid w:val="00DF28E6"/>
    <w:rsid w:val="00DF2C4D"/>
    <w:rsid w:val="00DF39E5"/>
    <w:rsid w:val="00DF3DBB"/>
    <w:rsid w:val="00DF3F88"/>
    <w:rsid w:val="00DF4E5F"/>
    <w:rsid w:val="00DF51C8"/>
    <w:rsid w:val="00DF534C"/>
    <w:rsid w:val="00DF55F8"/>
    <w:rsid w:val="00DF5955"/>
    <w:rsid w:val="00DF6A2B"/>
    <w:rsid w:val="00DF6AD4"/>
    <w:rsid w:val="00DF73AD"/>
    <w:rsid w:val="00E0096D"/>
    <w:rsid w:val="00E012EF"/>
    <w:rsid w:val="00E012F4"/>
    <w:rsid w:val="00E0134F"/>
    <w:rsid w:val="00E01931"/>
    <w:rsid w:val="00E01A95"/>
    <w:rsid w:val="00E03875"/>
    <w:rsid w:val="00E03B3A"/>
    <w:rsid w:val="00E05198"/>
    <w:rsid w:val="00E05798"/>
    <w:rsid w:val="00E064B4"/>
    <w:rsid w:val="00E066C9"/>
    <w:rsid w:val="00E075C3"/>
    <w:rsid w:val="00E079E9"/>
    <w:rsid w:val="00E101D6"/>
    <w:rsid w:val="00E10541"/>
    <w:rsid w:val="00E117FC"/>
    <w:rsid w:val="00E11AEA"/>
    <w:rsid w:val="00E11DC1"/>
    <w:rsid w:val="00E12E8D"/>
    <w:rsid w:val="00E13527"/>
    <w:rsid w:val="00E13658"/>
    <w:rsid w:val="00E13924"/>
    <w:rsid w:val="00E13C38"/>
    <w:rsid w:val="00E168F0"/>
    <w:rsid w:val="00E17B62"/>
    <w:rsid w:val="00E17D85"/>
    <w:rsid w:val="00E2119D"/>
    <w:rsid w:val="00E21568"/>
    <w:rsid w:val="00E215E2"/>
    <w:rsid w:val="00E220FD"/>
    <w:rsid w:val="00E230CF"/>
    <w:rsid w:val="00E230DD"/>
    <w:rsid w:val="00E236EC"/>
    <w:rsid w:val="00E24F93"/>
    <w:rsid w:val="00E307AB"/>
    <w:rsid w:val="00E3081B"/>
    <w:rsid w:val="00E3438B"/>
    <w:rsid w:val="00E35643"/>
    <w:rsid w:val="00E35A86"/>
    <w:rsid w:val="00E37F13"/>
    <w:rsid w:val="00E40EFC"/>
    <w:rsid w:val="00E413C0"/>
    <w:rsid w:val="00E415B4"/>
    <w:rsid w:val="00E42D38"/>
    <w:rsid w:val="00E43448"/>
    <w:rsid w:val="00E43854"/>
    <w:rsid w:val="00E43CC7"/>
    <w:rsid w:val="00E448E8"/>
    <w:rsid w:val="00E44ADE"/>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94E"/>
    <w:rsid w:val="00E546EA"/>
    <w:rsid w:val="00E558AF"/>
    <w:rsid w:val="00E55919"/>
    <w:rsid w:val="00E56060"/>
    <w:rsid w:val="00E5752D"/>
    <w:rsid w:val="00E578CD"/>
    <w:rsid w:val="00E57BAB"/>
    <w:rsid w:val="00E6036C"/>
    <w:rsid w:val="00E61BA4"/>
    <w:rsid w:val="00E621DC"/>
    <w:rsid w:val="00E62C93"/>
    <w:rsid w:val="00E62CAC"/>
    <w:rsid w:val="00E637D4"/>
    <w:rsid w:val="00E63F50"/>
    <w:rsid w:val="00E6452C"/>
    <w:rsid w:val="00E6471F"/>
    <w:rsid w:val="00E65C48"/>
    <w:rsid w:val="00E6746A"/>
    <w:rsid w:val="00E67505"/>
    <w:rsid w:val="00E70533"/>
    <w:rsid w:val="00E713C9"/>
    <w:rsid w:val="00E71D0C"/>
    <w:rsid w:val="00E7216E"/>
    <w:rsid w:val="00E75075"/>
    <w:rsid w:val="00E7639D"/>
    <w:rsid w:val="00E772E6"/>
    <w:rsid w:val="00E804D7"/>
    <w:rsid w:val="00E816C1"/>
    <w:rsid w:val="00E82639"/>
    <w:rsid w:val="00E83E16"/>
    <w:rsid w:val="00E84356"/>
    <w:rsid w:val="00E84549"/>
    <w:rsid w:val="00E84598"/>
    <w:rsid w:val="00E856B6"/>
    <w:rsid w:val="00E859AB"/>
    <w:rsid w:val="00E85BD6"/>
    <w:rsid w:val="00E87282"/>
    <w:rsid w:val="00E87405"/>
    <w:rsid w:val="00E9106B"/>
    <w:rsid w:val="00E92F24"/>
    <w:rsid w:val="00E93DFC"/>
    <w:rsid w:val="00E944BC"/>
    <w:rsid w:val="00E95645"/>
    <w:rsid w:val="00EA08D2"/>
    <w:rsid w:val="00EA27EE"/>
    <w:rsid w:val="00EA2977"/>
    <w:rsid w:val="00EA2FB8"/>
    <w:rsid w:val="00EA3953"/>
    <w:rsid w:val="00EA41A5"/>
    <w:rsid w:val="00EA4A21"/>
    <w:rsid w:val="00EA728B"/>
    <w:rsid w:val="00EA7504"/>
    <w:rsid w:val="00EA78EF"/>
    <w:rsid w:val="00EA7C00"/>
    <w:rsid w:val="00EB0CB0"/>
    <w:rsid w:val="00EB13F2"/>
    <w:rsid w:val="00EB15C6"/>
    <w:rsid w:val="00EB1A01"/>
    <w:rsid w:val="00EB1FBF"/>
    <w:rsid w:val="00EB43BB"/>
    <w:rsid w:val="00EB5390"/>
    <w:rsid w:val="00EB6823"/>
    <w:rsid w:val="00EB7BFC"/>
    <w:rsid w:val="00EC06C8"/>
    <w:rsid w:val="00EC07DE"/>
    <w:rsid w:val="00EC0802"/>
    <w:rsid w:val="00EC1460"/>
    <w:rsid w:val="00EC2505"/>
    <w:rsid w:val="00EC2F23"/>
    <w:rsid w:val="00EC3BA4"/>
    <w:rsid w:val="00EC42CE"/>
    <w:rsid w:val="00EC4519"/>
    <w:rsid w:val="00EC5191"/>
    <w:rsid w:val="00EC62C6"/>
    <w:rsid w:val="00EC6C7A"/>
    <w:rsid w:val="00ED00C7"/>
    <w:rsid w:val="00ED13A8"/>
    <w:rsid w:val="00ED28CA"/>
    <w:rsid w:val="00ED2F73"/>
    <w:rsid w:val="00ED3498"/>
    <w:rsid w:val="00ED5E93"/>
    <w:rsid w:val="00ED611A"/>
    <w:rsid w:val="00ED72E4"/>
    <w:rsid w:val="00EE1793"/>
    <w:rsid w:val="00EE46F5"/>
    <w:rsid w:val="00EE5599"/>
    <w:rsid w:val="00EE58A2"/>
    <w:rsid w:val="00EE5960"/>
    <w:rsid w:val="00EE5A1A"/>
    <w:rsid w:val="00EE5DFE"/>
    <w:rsid w:val="00EE5F5F"/>
    <w:rsid w:val="00EE6B24"/>
    <w:rsid w:val="00EF1884"/>
    <w:rsid w:val="00EF1959"/>
    <w:rsid w:val="00EF287E"/>
    <w:rsid w:val="00EF304F"/>
    <w:rsid w:val="00EF3853"/>
    <w:rsid w:val="00EF5E31"/>
    <w:rsid w:val="00EF64AC"/>
    <w:rsid w:val="00EF6A0C"/>
    <w:rsid w:val="00EF6E1D"/>
    <w:rsid w:val="00EF6FEF"/>
    <w:rsid w:val="00EF71D8"/>
    <w:rsid w:val="00F005A1"/>
    <w:rsid w:val="00F049E7"/>
    <w:rsid w:val="00F04F8F"/>
    <w:rsid w:val="00F05452"/>
    <w:rsid w:val="00F05802"/>
    <w:rsid w:val="00F05B80"/>
    <w:rsid w:val="00F06098"/>
    <w:rsid w:val="00F0667B"/>
    <w:rsid w:val="00F06D71"/>
    <w:rsid w:val="00F079CD"/>
    <w:rsid w:val="00F07A3B"/>
    <w:rsid w:val="00F10810"/>
    <w:rsid w:val="00F10A52"/>
    <w:rsid w:val="00F11A6D"/>
    <w:rsid w:val="00F12C5C"/>
    <w:rsid w:val="00F14143"/>
    <w:rsid w:val="00F150AF"/>
    <w:rsid w:val="00F15574"/>
    <w:rsid w:val="00F16F26"/>
    <w:rsid w:val="00F170E6"/>
    <w:rsid w:val="00F20943"/>
    <w:rsid w:val="00F21695"/>
    <w:rsid w:val="00F2284A"/>
    <w:rsid w:val="00F232C2"/>
    <w:rsid w:val="00F2352F"/>
    <w:rsid w:val="00F23736"/>
    <w:rsid w:val="00F23B1B"/>
    <w:rsid w:val="00F24538"/>
    <w:rsid w:val="00F2582A"/>
    <w:rsid w:val="00F25985"/>
    <w:rsid w:val="00F27244"/>
    <w:rsid w:val="00F27AE8"/>
    <w:rsid w:val="00F30F83"/>
    <w:rsid w:val="00F31C11"/>
    <w:rsid w:val="00F33545"/>
    <w:rsid w:val="00F338CB"/>
    <w:rsid w:val="00F33F12"/>
    <w:rsid w:val="00F3477E"/>
    <w:rsid w:val="00F349FA"/>
    <w:rsid w:val="00F353FE"/>
    <w:rsid w:val="00F3735A"/>
    <w:rsid w:val="00F37844"/>
    <w:rsid w:val="00F40004"/>
    <w:rsid w:val="00F40A98"/>
    <w:rsid w:val="00F43F6F"/>
    <w:rsid w:val="00F44128"/>
    <w:rsid w:val="00F45714"/>
    <w:rsid w:val="00F46187"/>
    <w:rsid w:val="00F472E7"/>
    <w:rsid w:val="00F47C91"/>
    <w:rsid w:val="00F5078E"/>
    <w:rsid w:val="00F51461"/>
    <w:rsid w:val="00F51E76"/>
    <w:rsid w:val="00F5239A"/>
    <w:rsid w:val="00F541EA"/>
    <w:rsid w:val="00F5453B"/>
    <w:rsid w:val="00F5561A"/>
    <w:rsid w:val="00F57748"/>
    <w:rsid w:val="00F62A83"/>
    <w:rsid w:val="00F63EEC"/>
    <w:rsid w:val="00F6466E"/>
    <w:rsid w:val="00F64B1B"/>
    <w:rsid w:val="00F64DD0"/>
    <w:rsid w:val="00F652D3"/>
    <w:rsid w:val="00F660DA"/>
    <w:rsid w:val="00F66592"/>
    <w:rsid w:val="00F669C8"/>
    <w:rsid w:val="00F674FE"/>
    <w:rsid w:val="00F71325"/>
    <w:rsid w:val="00F72FEE"/>
    <w:rsid w:val="00F7309D"/>
    <w:rsid w:val="00F73731"/>
    <w:rsid w:val="00F74F66"/>
    <w:rsid w:val="00F756D8"/>
    <w:rsid w:val="00F759FF"/>
    <w:rsid w:val="00F75AAC"/>
    <w:rsid w:val="00F813AC"/>
    <w:rsid w:val="00F81487"/>
    <w:rsid w:val="00F8182E"/>
    <w:rsid w:val="00F82C8A"/>
    <w:rsid w:val="00F834CC"/>
    <w:rsid w:val="00F847F2"/>
    <w:rsid w:val="00F85543"/>
    <w:rsid w:val="00F85612"/>
    <w:rsid w:val="00F85D74"/>
    <w:rsid w:val="00F86D0D"/>
    <w:rsid w:val="00F8774B"/>
    <w:rsid w:val="00F9078C"/>
    <w:rsid w:val="00F965FD"/>
    <w:rsid w:val="00F96B7F"/>
    <w:rsid w:val="00F97016"/>
    <w:rsid w:val="00FA0A62"/>
    <w:rsid w:val="00FA0E2A"/>
    <w:rsid w:val="00FA1CAA"/>
    <w:rsid w:val="00FA2246"/>
    <w:rsid w:val="00FA3751"/>
    <w:rsid w:val="00FA4730"/>
    <w:rsid w:val="00FA7930"/>
    <w:rsid w:val="00FB10C0"/>
    <w:rsid w:val="00FB1ADD"/>
    <w:rsid w:val="00FB3FF0"/>
    <w:rsid w:val="00FB436B"/>
    <w:rsid w:val="00FB4531"/>
    <w:rsid w:val="00FB6CCA"/>
    <w:rsid w:val="00FB7B53"/>
    <w:rsid w:val="00FB7F9B"/>
    <w:rsid w:val="00FC0077"/>
    <w:rsid w:val="00FC0C83"/>
    <w:rsid w:val="00FC1ABC"/>
    <w:rsid w:val="00FC1C1F"/>
    <w:rsid w:val="00FC1F26"/>
    <w:rsid w:val="00FC317A"/>
    <w:rsid w:val="00FC3C52"/>
    <w:rsid w:val="00FD092F"/>
    <w:rsid w:val="00FD1C87"/>
    <w:rsid w:val="00FD4442"/>
    <w:rsid w:val="00FD589E"/>
    <w:rsid w:val="00FD7AE0"/>
    <w:rsid w:val="00FE0509"/>
    <w:rsid w:val="00FE07A7"/>
    <w:rsid w:val="00FE111B"/>
    <w:rsid w:val="00FE17DE"/>
    <w:rsid w:val="00FE2212"/>
    <w:rsid w:val="00FE2641"/>
    <w:rsid w:val="00FE34F4"/>
    <w:rsid w:val="00FE43E2"/>
    <w:rsid w:val="00FE4EED"/>
    <w:rsid w:val="00FE65C8"/>
    <w:rsid w:val="00FE7428"/>
    <w:rsid w:val="00FF0B80"/>
    <w:rsid w:val="00FF10F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83D2AB-A280-419C-8ED8-B6C7512A2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2248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1131</Words>
  <Characters>6452</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Siprak</dc:creator>
  <cp:lastModifiedBy>Laura Vostinic</cp:lastModifiedBy>
  <cp:revision>11</cp:revision>
  <dcterms:created xsi:type="dcterms:W3CDTF">2020-12-22T14:08:00Z</dcterms:created>
  <dcterms:modified xsi:type="dcterms:W3CDTF">2020-12-22T14:55:00Z</dcterms:modified>
</cp:coreProperties>
</file>